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231DE" w14:textId="061C05B2" w:rsidR="0005284E" w:rsidRPr="00275CC5" w:rsidRDefault="00ED5E8C" w:rsidP="00275CC5">
      <w:pPr>
        <w:jc w:val="center"/>
        <w:rPr>
          <w:b/>
        </w:rPr>
      </w:pPr>
      <w:r>
        <w:rPr>
          <w:b/>
          <w:noProof/>
        </w:rPr>
        <mc:AlternateContent>
          <mc:Choice Requires="wps">
            <w:drawing>
              <wp:anchor distT="0" distB="0" distL="114300" distR="114300" simplePos="0" relativeHeight="251662336" behindDoc="0" locked="0" layoutInCell="1" allowOverlap="1" wp14:anchorId="7C132DD7" wp14:editId="72A3FB21">
                <wp:simplePos x="0" y="0"/>
                <wp:positionH relativeFrom="column">
                  <wp:posOffset>-64655</wp:posOffset>
                </wp:positionH>
                <wp:positionV relativeFrom="paragraph">
                  <wp:posOffset>1246909</wp:posOffset>
                </wp:positionV>
                <wp:extent cx="6317673" cy="544368"/>
                <wp:effectExtent l="12700" t="12700" r="6985" b="14605"/>
                <wp:wrapNone/>
                <wp:docPr id="4" name="Oval 4"/>
                <wp:cNvGraphicFramePr/>
                <a:graphic xmlns:a="http://schemas.openxmlformats.org/drawingml/2006/main">
                  <a:graphicData uri="http://schemas.microsoft.com/office/word/2010/wordprocessingShape">
                    <wps:wsp>
                      <wps:cNvSpPr/>
                      <wps:spPr>
                        <a:xfrm>
                          <a:off x="0" y="0"/>
                          <a:ext cx="6317673" cy="544368"/>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0827C2" id="Oval 4" o:spid="_x0000_s1026" style="position:absolute;margin-left:-5.1pt;margin-top:98.2pt;width:497.45pt;height:4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" filled="f" strokecolor="red" strokeweight="2.25pt">
                <v:stroke joinstyle="miter"/>
              </v:oval>
            </w:pict>
          </mc:Fallback>
        </mc:AlternateContent>
      </w:r>
      <w:r w:rsidR="00275CC5" w:rsidRPr="00275CC5">
        <w:rPr>
          <w:b/>
          <w:noProof/>
        </w:rPr>
        <w:drawing>
          <wp:anchor distT="0" distB="0" distL="114300" distR="114300" simplePos="0" relativeHeight="251660288" behindDoc="1" locked="0" layoutInCell="1" allowOverlap="1" wp14:anchorId="3CCB845A" wp14:editId="6D2D046F">
            <wp:simplePos x="0" y="0"/>
            <wp:positionH relativeFrom="column">
              <wp:posOffset>51758</wp:posOffset>
            </wp:positionH>
            <wp:positionV relativeFrom="paragraph">
              <wp:posOffset>575</wp:posOffset>
            </wp:positionV>
            <wp:extent cx="5942965" cy="3070860"/>
            <wp:effectExtent l="0" t="0" r="635" b="2540"/>
            <wp:wrapTight wrapText="bothSides">
              <wp:wrapPolygon edited="0">
                <wp:start x="0" y="0"/>
                <wp:lineTo x="0" y="21529"/>
                <wp:lineTo x="21556" y="21529"/>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5-07 at 10.20.37 AM.png"/>
                    <pic:cNvPicPr/>
                  </pic:nvPicPr>
                  <pic:blipFill rotWithShape="1">
                    <a:blip r:embed="rId5">
                      <a:extLst>
                        <a:ext uri="{28A0092B-C50C-407E-A947-70E740481C1C}">
                          <a14:useLocalDpi xmlns:a14="http://schemas.microsoft.com/office/drawing/2010/main" val="0"/>
                        </a:ext>
                      </a:extLst>
                    </a:blip>
                    <a:srcRect b="28511"/>
                    <a:stretch/>
                  </pic:blipFill>
                  <pic:spPr bwMode="auto">
                    <a:xfrm>
                      <a:off x="0" y="0"/>
                      <a:ext cx="5942965" cy="3070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284E" w:rsidRPr="00275CC5">
        <w:rPr>
          <w:b/>
          <w:noProof/>
        </w:rPr>
        <mc:AlternateContent>
          <mc:Choice Requires="wps">
            <w:drawing>
              <wp:anchor distT="0" distB="0" distL="114300" distR="114300" simplePos="0" relativeHeight="251659264" behindDoc="0" locked="0" layoutInCell="1" allowOverlap="1" wp14:anchorId="5CFAADA9" wp14:editId="7E2F8C5C">
                <wp:simplePos x="0" y="0"/>
                <wp:positionH relativeFrom="column">
                  <wp:posOffset>4672965</wp:posOffset>
                </wp:positionH>
                <wp:positionV relativeFrom="paragraph">
                  <wp:posOffset>1550778</wp:posOffset>
                </wp:positionV>
                <wp:extent cx="1000664" cy="215"/>
                <wp:effectExtent l="0" t="0" r="15875" b="12700"/>
                <wp:wrapNone/>
                <wp:docPr id="2" name="Straight Connector 2"/>
                <wp:cNvGraphicFramePr/>
                <a:graphic xmlns:a="http://schemas.openxmlformats.org/drawingml/2006/main">
                  <a:graphicData uri="http://schemas.microsoft.com/office/word/2010/wordprocessingShape">
                    <wps:wsp>
                      <wps:cNvCnPr/>
                      <wps:spPr>
                        <a:xfrm>
                          <a:off x="0" y="0"/>
                          <a:ext cx="1000664" cy="21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43675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95pt,122.1pt" to="446.75pt,12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" strokecolor="red" strokeweight=".5pt">
                <v:stroke joinstyle="miter"/>
              </v:line>
            </w:pict>
          </mc:Fallback>
        </mc:AlternateContent>
      </w:r>
      <w:r w:rsidR="0005284E" w:rsidRPr="00275CC5">
        <w:rPr>
          <w:b/>
        </w:rPr>
        <w:t>Laurens County had studen</w:t>
      </w:r>
      <w:bookmarkStart w:id="0" w:name="_GoBack"/>
      <w:bookmarkEnd w:id="0"/>
      <w:r w:rsidR="0005284E" w:rsidRPr="00275CC5">
        <w:rPr>
          <w:b/>
        </w:rPr>
        <w:t xml:space="preserve">ts reading last summer using </w:t>
      </w:r>
      <w:proofErr w:type="spellStart"/>
      <w:r w:rsidR="0005284E" w:rsidRPr="00275CC5">
        <w:rPr>
          <w:b/>
        </w:rPr>
        <w:t>My</w:t>
      </w:r>
      <w:r w:rsidR="00275CC5">
        <w:rPr>
          <w:b/>
        </w:rPr>
        <w:t>O</w:t>
      </w:r>
      <w:r w:rsidR="0005284E" w:rsidRPr="00275CC5">
        <w:rPr>
          <w:b/>
        </w:rPr>
        <w:t>n</w:t>
      </w:r>
      <w:proofErr w:type="spellEnd"/>
      <w:r w:rsidR="0005284E" w:rsidRPr="00275CC5">
        <w:rPr>
          <w:b/>
        </w:rPr>
        <w:t xml:space="preserve">.  Let’s do it even better this summer!  Please make sure our parents are aware of the free access they have once again this summer to </w:t>
      </w:r>
      <w:proofErr w:type="spellStart"/>
      <w:r w:rsidR="0005284E" w:rsidRPr="00275CC5">
        <w:rPr>
          <w:b/>
        </w:rPr>
        <w:t>My</w:t>
      </w:r>
      <w:r w:rsidR="00275CC5">
        <w:rPr>
          <w:b/>
        </w:rPr>
        <w:t>O</w:t>
      </w:r>
      <w:r w:rsidR="0005284E" w:rsidRPr="00275CC5">
        <w:rPr>
          <w:b/>
        </w:rPr>
        <w:t>n</w:t>
      </w:r>
      <w:proofErr w:type="spellEnd"/>
      <w:r w:rsidR="00DA61ED">
        <w:rPr>
          <w:b/>
        </w:rPr>
        <w:t>.</w:t>
      </w:r>
    </w:p>
    <w:p w14:paraId="7616EC04" w14:textId="68695BF3" w:rsidR="00E87E2C" w:rsidRDefault="00E87E2C"/>
    <w:p w14:paraId="1F026F20" w14:textId="3EF27F21" w:rsidR="00275CC5" w:rsidRPr="00275CC5" w:rsidRDefault="00275CC5" w:rsidP="00275CC5">
      <w:pPr>
        <w:rPr>
          <w:rFonts w:ascii="Times New Roman" w:eastAsia="Times New Roman" w:hAnsi="Times New Roman" w:cs="Times New Roman"/>
        </w:rPr>
      </w:pPr>
      <w:r w:rsidRPr="00275CC5">
        <w:rPr>
          <w:rFonts w:ascii="Times New Roman" w:eastAsia="Times New Roman" w:hAnsi="Times New Roman" w:cs="Times New Roman"/>
        </w:rPr>
        <w:fldChar w:fldCharType="begin"/>
      </w:r>
      <w:r w:rsidRPr="00275CC5">
        <w:rPr>
          <w:rFonts w:ascii="Times New Roman" w:eastAsia="Times New Roman" w:hAnsi="Times New Roman" w:cs="Times New Roman"/>
        </w:rPr>
        <w:instrText xml:space="preserve"> INCLUDEPICTURE "https://images-na.ssl-images-amazon.com/images/I/71FxhdjAxhL._SY355_.png" \* MERGEFORMATINET </w:instrText>
      </w:r>
      <w:r w:rsidRPr="00275CC5">
        <w:rPr>
          <w:rFonts w:ascii="Times New Roman" w:eastAsia="Times New Roman" w:hAnsi="Times New Roman" w:cs="Times New Roman"/>
        </w:rPr>
        <w:fldChar w:fldCharType="separate"/>
      </w:r>
      <w:r w:rsidRPr="00275CC5">
        <w:rPr>
          <w:rFonts w:ascii="Times New Roman" w:eastAsia="Times New Roman" w:hAnsi="Times New Roman" w:cs="Times New Roman"/>
        </w:rPr>
        <w:fldChar w:fldCharType="end"/>
      </w:r>
    </w:p>
    <w:p w14:paraId="2D88E817" w14:textId="7803DF8A" w:rsidR="00E87E2C" w:rsidRDefault="00275CC5" w:rsidP="00E87E2C">
      <w:pPr>
        <w:pStyle w:val="NormalWeb"/>
        <w:shd w:val="clear" w:color="auto" w:fill="FFFFFF"/>
        <w:spacing w:before="0" w:beforeAutospacing="0" w:after="0" w:afterAutospacing="0"/>
        <w:rPr>
          <w:rFonts w:ascii="Arial" w:hAnsi="Arial" w:cs="Arial"/>
          <w:color w:val="323232"/>
        </w:rPr>
      </w:pPr>
      <w:r w:rsidRPr="00275CC5">
        <w:rPr>
          <w:noProof/>
        </w:rPr>
        <w:drawing>
          <wp:anchor distT="0" distB="0" distL="114300" distR="114300" simplePos="0" relativeHeight="251661312" behindDoc="1" locked="0" layoutInCell="1" allowOverlap="1" wp14:anchorId="60685E9C" wp14:editId="72514BED">
            <wp:simplePos x="0" y="0"/>
            <wp:positionH relativeFrom="column">
              <wp:posOffset>0</wp:posOffset>
            </wp:positionH>
            <wp:positionV relativeFrom="paragraph">
              <wp:posOffset>213935</wp:posOffset>
            </wp:positionV>
            <wp:extent cx="1155700" cy="1155700"/>
            <wp:effectExtent l="0" t="0" r="0" b="0"/>
            <wp:wrapTight wrapText="bothSides">
              <wp:wrapPolygon edited="0">
                <wp:start x="0" y="0"/>
                <wp:lineTo x="0" y="21363"/>
                <wp:lineTo x="21363" y="21363"/>
                <wp:lineTo x="21363" y="0"/>
                <wp:lineTo x="0" y="0"/>
              </wp:wrapPolygon>
            </wp:wrapTight>
            <wp:docPr id="3" name="Picture 3" descr="Image result for myon digital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yon digital libr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7E2C">
        <w:rPr>
          <w:rFonts w:ascii="Arial" w:hAnsi="Arial" w:cs="Arial"/>
          <w:color w:val="323232"/>
        </w:rPr>
        <w:t xml:space="preserve">You can read anywhere, anytime, and virtually anything this summer, because Get Georgia Reading partner Renaissance </w:t>
      </w:r>
      <w:proofErr w:type="spellStart"/>
      <w:r>
        <w:rPr>
          <w:rFonts w:ascii="Arial" w:hAnsi="Arial" w:cs="Arial"/>
          <w:color w:val="323232"/>
        </w:rPr>
        <w:t>M</w:t>
      </w:r>
      <w:r w:rsidR="00E87E2C">
        <w:rPr>
          <w:rFonts w:ascii="Arial" w:hAnsi="Arial" w:cs="Arial"/>
          <w:color w:val="323232"/>
        </w:rPr>
        <w:t>yON</w:t>
      </w:r>
      <w:proofErr w:type="spellEnd"/>
      <w:r w:rsidR="00E87E2C">
        <w:rPr>
          <w:rFonts w:ascii="Arial" w:hAnsi="Arial" w:cs="Arial"/>
          <w:color w:val="323232"/>
        </w:rPr>
        <w:t xml:space="preserve"> is delivering thousands of free books—plus engaging daily news articles—to your computer and mobile devices that you can access 24 hours a day from </w:t>
      </w:r>
      <w:r w:rsidR="00E87E2C">
        <w:rPr>
          <w:rStyle w:val="Strong"/>
          <w:rFonts w:ascii="Arial" w:hAnsi="Arial" w:cs="Arial"/>
          <w:color w:val="323232"/>
        </w:rPr>
        <w:t>May 6</w:t>
      </w:r>
      <w:r w:rsidR="00E87E2C">
        <w:rPr>
          <w:rFonts w:ascii="Arial" w:hAnsi="Arial" w:cs="Arial"/>
          <w:color w:val="323232"/>
        </w:rPr>
        <w:t> through </w:t>
      </w:r>
      <w:r w:rsidR="00E87E2C">
        <w:rPr>
          <w:rStyle w:val="Strong"/>
          <w:rFonts w:ascii="Arial" w:hAnsi="Arial" w:cs="Arial"/>
          <w:color w:val="323232"/>
        </w:rPr>
        <w:t>Aug. 31</w:t>
      </w:r>
      <w:r w:rsidR="00E87E2C">
        <w:rPr>
          <w:rFonts w:ascii="Arial" w:hAnsi="Arial" w:cs="Arial"/>
          <w:color w:val="323232"/>
        </w:rPr>
        <w:t>.</w:t>
      </w:r>
    </w:p>
    <w:p w14:paraId="783C79AB" w14:textId="77777777" w:rsidR="00E87E2C" w:rsidRDefault="00E87E2C" w:rsidP="00E87E2C">
      <w:pPr>
        <w:pStyle w:val="NormalWeb"/>
        <w:shd w:val="clear" w:color="auto" w:fill="FFFFFF"/>
        <w:spacing w:before="0" w:beforeAutospacing="0" w:after="360" w:afterAutospacing="0"/>
        <w:rPr>
          <w:rFonts w:ascii="Arial" w:hAnsi="Arial" w:cs="Arial"/>
          <w:color w:val="323232"/>
        </w:rPr>
      </w:pPr>
      <w:r>
        <w:rPr>
          <w:rFonts w:ascii="Arial" w:hAnsi="Arial" w:cs="Arial"/>
          <w:color w:val="323232"/>
        </w:rPr>
        <w:t>All children, parents and guardians, educators, and librarians can search from more than 50 different categories and genres, fiction and nonfiction, picture books, graphic novels, chapter books, titles for struggling and reluctant readers, and Spanish and bilingual titles.</w:t>
      </w:r>
    </w:p>
    <w:p w14:paraId="4314819E" w14:textId="00E3D414" w:rsidR="00E87E2C" w:rsidRDefault="00E87E2C" w:rsidP="00E87E2C">
      <w:pPr>
        <w:pStyle w:val="NormalWeb"/>
        <w:shd w:val="clear" w:color="auto" w:fill="FFFFFF"/>
        <w:spacing w:before="0" w:beforeAutospacing="0" w:after="0" w:afterAutospacing="0"/>
        <w:jc w:val="center"/>
        <w:rPr>
          <w:rFonts w:ascii="Arial" w:hAnsi="Arial" w:cs="Arial"/>
          <w:color w:val="323232"/>
        </w:rPr>
      </w:pPr>
      <w:r>
        <w:rPr>
          <w:rFonts w:ascii="Arial" w:hAnsi="Arial" w:cs="Arial"/>
          <w:color w:val="323232"/>
        </w:rPr>
        <w:t>It’s like having your own personal library right at your fingertips.</w:t>
      </w:r>
    </w:p>
    <w:p w14:paraId="3F4BBA1D" w14:textId="77777777" w:rsidR="00E87E2C" w:rsidRDefault="00E87E2C" w:rsidP="00E87E2C">
      <w:pPr>
        <w:pStyle w:val="NormalWeb"/>
        <w:shd w:val="clear" w:color="auto" w:fill="FFFFFF"/>
        <w:spacing w:before="0" w:beforeAutospacing="0" w:after="0" w:afterAutospacing="0"/>
        <w:jc w:val="center"/>
        <w:rPr>
          <w:rFonts w:ascii="Arial" w:hAnsi="Arial" w:cs="Arial"/>
          <w:color w:val="323232"/>
        </w:rPr>
      </w:pPr>
    </w:p>
    <w:p w14:paraId="3A955CB5" w14:textId="77777777" w:rsidR="00E87E2C" w:rsidRPr="00E87E2C" w:rsidRDefault="00E87E2C" w:rsidP="00E87E2C">
      <w:pPr>
        <w:shd w:val="clear" w:color="auto" w:fill="FFFFFF"/>
        <w:outlineLvl w:val="1"/>
        <w:rPr>
          <w:rFonts w:ascii="Arial" w:eastAsia="Times New Roman" w:hAnsi="Arial" w:cs="Arial"/>
          <w:b/>
          <w:bCs/>
          <w:color w:val="603796"/>
          <w:sz w:val="42"/>
          <w:szCs w:val="42"/>
        </w:rPr>
      </w:pPr>
      <w:r w:rsidRPr="00E87E2C">
        <w:rPr>
          <w:rFonts w:ascii="Arial" w:eastAsia="Times New Roman" w:hAnsi="Arial" w:cs="Arial"/>
          <w:b/>
          <w:bCs/>
          <w:color w:val="603796"/>
          <w:sz w:val="42"/>
          <w:szCs w:val="42"/>
        </w:rPr>
        <w:t>Here’s how you can get reading, right now</w:t>
      </w:r>
    </w:p>
    <w:p w14:paraId="0F126885" w14:textId="77777777" w:rsidR="00E87E2C" w:rsidRPr="00E87E2C" w:rsidRDefault="00E87E2C" w:rsidP="00E87E2C">
      <w:pPr>
        <w:numPr>
          <w:ilvl w:val="0"/>
          <w:numId w:val="1"/>
        </w:numPr>
        <w:shd w:val="clear" w:color="auto" w:fill="FFFFFF"/>
        <w:spacing w:before="100" w:beforeAutospacing="1" w:afterAutospacing="1"/>
        <w:rPr>
          <w:rFonts w:ascii="Arial" w:eastAsia="Times New Roman" w:hAnsi="Arial" w:cs="Arial"/>
          <w:color w:val="323232"/>
        </w:rPr>
      </w:pPr>
      <w:r w:rsidRPr="00E87E2C">
        <w:rPr>
          <w:rFonts w:ascii="Arial" w:eastAsia="Times New Roman" w:hAnsi="Arial" w:cs="Arial"/>
          <w:color w:val="323232"/>
        </w:rPr>
        <w:t>Register at </w:t>
      </w:r>
      <w:hyperlink r:id="rId7" w:tgtFrame="_blank" w:history="1">
        <w:r w:rsidRPr="00E87E2C">
          <w:rPr>
            <w:rFonts w:ascii="Arial" w:eastAsia="Times New Roman" w:hAnsi="Arial" w:cs="Arial"/>
            <w:color w:val="8065A3"/>
            <w:u w:val="single"/>
          </w:rPr>
          <w:t>renaissance.com/</w:t>
        </w:r>
        <w:proofErr w:type="spellStart"/>
        <w:r w:rsidRPr="00E87E2C">
          <w:rPr>
            <w:rFonts w:ascii="Arial" w:eastAsia="Times New Roman" w:hAnsi="Arial" w:cs="Arial"/>
            <w:color w:val="8065A3"/>
            <w:u w:val="single"/>
          </w:rPr>
          <w:t>getgeorgiareading</w:t>
        </w:r>
        <w:proofErr w:type="spellEnd"/>
      </w:hyperlink>
      <w:r w:rsidRPr="00E87E2C">
        <w:rPr>
          <w:rFonts w:ascii="Arial" w:eastAsia="Times New Roman" w:hAnsi="Arial" w:cs="Arial"/>
          <w:color w:val="323232"/>
        </w:rPr>
        <w:t>.</w:t>
      </w:r>
    </w:p>
    <w:p w14:paraId="504064D9" w14:textId="77777777" w:rsidR="00E87E2C" w:rsidRPr="00E87E2C" w:rsidRDefault="00E87E2C" w:rsidP="00E87E2C">
      <w:pPr>
        <w:numPr>
          <w:ilvl w:val="0"/>
          <w:numId w:val="1"/>
        </w:numPr>
        <w:shd w:val="clear" w:color="auto" w:fill="FFFFFF"/>
        <w:spacing w:before="100" w:beforeAutospacing="1" w:after="100" w:afterAutospacing="1"/>
        <w:rPr>
          <w:rFonts w:ascii="Arial" w:eastAsia="Times New Roman" w:hAnsi="Arial" w:cs="Arial"/>
          <w:color w:val="323232"/>
        </w:rPr>
      </w:pPr>
      <w:r w:rsidRPr="00E87E2C">
        <w:rPr>
          <w:rFonts w:ascii="Arial" w:eastAsia="Times New Roman" w:hAnsi="Arial" w:cs="Arial"/>
          <w:color w:val="323232"/>
        </w:rPr>
        <w:t>After you register, you will receive your username and password via email.</w:t>
      </w:r>
    </w:p>
    <w:p w14:paraId="5169AAF4" w14:textId="77777777" w:rsidR="00E87E2C" w:rsidRPr="00E87E2C" w:rsidRDefault="00E87E2C" w:rsidP="00E87E2C">
      <w:pPr>
        <w:numPr>
          <w:ilvl w:val="0"/>
          <w:numId w:val="1"/>
        </w:numPr>
        <w:shd w:val="clear" w:color="auto" w:fill="FFFFFF"/>
        <w:spacing w:before="100" w:beforeAutospacing="1" w:afterAutospacing="1"/>
        <w:rPr>
          <w:rFonts w:ascii="Arial" w:eastAsia="Times New Roman" w:hAnsi="Arial" w:cs="Arial"/>
          <w:color w:val="323232"/>
        </w:rPr>
      </w:pPr>
      <w:r w:rsidRPr="00E87E2C">
        <w:rPr>
          <w:rFonts w:ascii="Arial" w:eastAsia="Times New Roman" w:hAnsi="Arial" w:cs="Arial"/>
          <w:color w:val="323232"/>
        </w:rPr>
        <w:t>Log in at </w:t>
      </w:r>
      <w:hyperlink r:id="rId8" w:tgtFrame="_blank" w:history="1">
        <w:r w:rsidRPr="00E87E2C">
          <w:rPr>
            <w:rFonts w:ascii="Arial" w:eastAsia="Times New Roman" w:hAnsi="Arial" w:cs="Arial"/>
            <w:color w:val="8065A3"/>
            <w:u w:val="single"/>
          </w:rPr>
          <w:t>myON.com/login/index.html</w:t>
        </w:r>
      </w:hyperlink>
      <w:r w:rsidRPr="00E87E2C">
        <w:rPr>
          <w:rFonts w:ascii="Arial" w:eastAsia="Times New Roman" w:hAnsi="Arial" w:cs="Arial"/>
          <w:color w:val="323232"/>
        </w:rPr>
        <w:t> and enter your log-in information</w:t>
      </w:r>
      <w:r w:rsidRPr="00E87E2C">
        <w:rPr>
          <w:rFonts w:ascii="Arial" w:eastAsia="Times New Roman" w:hAnsi="Arial" w:cs="Arial"/>
          <w:color w:val="323232"/>
        </w:rPr>
        <w:br/>
      </w:r>
      <w:r w:rsidRPr="00E87E2C">
        <w:rPr>
          <w:rFonts w:ascii="Arial" w:eastAsia="Times New Roman" w:hAnsi="Arial" w:cs="Arial"/>
          <w:b/>
          <w:bCs/>
          <w:color w:val="323232"/>
        </w:rPr>
        <w:t>School Name:</w:t>
      </w:r>
      <w:r w:rsidRPr="00E87E2C">
        <w:rPr>
          <w:rFonts w:ascii="Arial" w:eastAsia="Times New Roman" w:hAnsi="Arial" w:cs="Arial"/>
          <w:color w:val="323232"/>
        </w:rPr>
        <w:t> Get Georgia Reading (Type the first few letters and select your school from the drop-down menu.)</w:t>
      </w:r>
      <w:r w:rsidRPr="00E87E2C">
        <w:rPr>
          <w:rFonts w:ascii="Arial" w:eastAsia="Times New Roman" w:hAnsi="Arial" w:cs="Arial"/>
          <w:color w:val="323232"/>
        </w:rPr>
        <w:br/>
      </w:r>
      <w:r w:rsidRPr="00E87E2C">
        <w:rPr>
          <w:rFonts w:ascii="Arial" w:eastAsia="Times New Roman" w:hAnsi="Arial" w:cs="Arial"/>
          <w:b/>
          <w:bCs/>
          <w:color w:val="323232"/>
        </w:rPr>
        <w:t>Username:</w:t>
      </w:r>
      <w:r w:rsidRPr="00E87E2C">
        <w:rPr>
          <w:rFonts w:ascii="Arial" w:eastAsia="Times New Roman" w:hAnsi="Arial" w:cs="Arial"/>
          <w:color w:val="323232"/>
        </w:rPr>
        <w:t> provided in your login email</w:t>
      </w:r>
      <w:r w:rsidRPr="00E87E2C">
        <w:rPr>
          <w:rFonts w:ascii="Arial" w:eastAsia="Times New Roman" w:hAnsi="Arial" w:cs="Arial"/>
          <w:color w:val="323232"/>
        </w:rPr>
        <w:br/>
      </w:r>
      <w:r w:rsidRPr="00E87E2C">
        <w:rPr>
          <w:rFonts w:ascii="Arial" w:eastAsia="Times New Roman" w:hAnsi="Arial" w:cs="Arial"/>
          <w:b/>
          <w:bCs/>
          <w:color w:val="323232"/>
        </w:rPr>
        <w:t>Password:</w:t>
      </w:r>
      <w:r w:rsidRPr="00E87E2C">
        <w:rPr>
          <w:rFonts w:ascii="Arial" w:eastAsia="Times New Roman" w:hAnsi="Arial" w:cs="Arial"/>
          <w:color w:val="323232"/>
        </w:rPr>
        <w:t> provided in your login email</w:t>
      </w:r>
    </w:p>
    <w:p w14:paraId="2CF954EB" w14:textId="5FC74CBD" w:rsidR="00E87E2C" w:rsidRPr="00275CC5" w:rsidRDefault="00E87E2C" w:rsidP="00275CC5">
      <w:pPr>
        <w:numPr>
          <w:ilvl w:val="0"/>
          <w:numId w:val="1"/>
        </w:numPr>
        <w:shd w:val="clear" w:color="auto" w:fill="FFFFFF"/>
        <w:spacing w:before="100" w:beforeAutospacing="1"/>
        <w:rPr>
          <w:rFonts w:ascii="Arial" w:eastAsia="Times New Roman" w:hAnsi="Arial" w:cs="Arial"/>
          <w:color w:val="323232"/>
        </w:rPr>
      </w:pPr>
      <w:r w:rsidRPr="00E87E2C">
        <w:rPr>
          <w:rFonts w:ascii="Arial" w:eastAsia="Times New Roman" w:hAnsi="Arial" w:cs="Arial"/>
          <w:color w:val="323232"/>
        </w:rPr>
        <w:t>Click on the </w:t>
      </w:r>
      <w:r w:rsidRPr="00E87E2C">
        <w:rPr>
          <w:rFonts w:ascii="Arial" w:eastAsia="Times New Roman" w:hAnsi="Arial" w:cs="Arial"/>
          <w:b/>
          <w:bCs/>
          <w:color w:val="323232"/>
        </w:rPr>
        <w:t>Sign In</w:t>
      </w:r>
      <w:r w:rsidRPr="00E87E2C">
        <w:rPr>
          <w:rFonts w:ascii="Arial" w:eastAsia="Times New Roman" w:hAnsi="Arial" w:cs="Arial"/>
          <w:color w:val="323232"/>
        </w:rPr>
        <w:t> button, select a book, and start reading!</w:t>
      </w:r>
    </w:p>
    <w:sectPr w:rsidR="00E87E2C" w:rsidRPr="00275CC5" w:rsidSect="0005284E">
      <w:pgSz w:w="12240" w:h="15840"/>
      <w:pgMar w:top="1440" w:right="1440" w:bottom="1440" w:left="1440" w:header="720" w:footer="720" w:gutter="0"/>
      <w:pgBorders w:offsetFrom="page">
        <w:top w:val="single" w:sz="48" w:space="24" w:color="4472C4" w:themeColor="accent1"/>
        <w:left w:val="single" w:sz="48" w:space="24" w:color="4472C4" w:themeColor="accent1"/>
        <w:bottom w:val="single" w:sz="48" w:space="24" w:color="4472C4" w:themeColor="accent1"/>
        <w:right w:val="single" w:sz="48" w:space="24" w:color="4472C4"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E78D8"/>
    <w:multiLevelType w:val="multilevel"/>
    <w:tmpl w:val="8AE04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4E"/>
    <w:rsid w:val="0005284E"/>
    <w:rsid w:val="000932E3"/>
    <w:rsid w:val="00130FE0"/>
    <w:rsid w:val="00275CC5"/>
    <w:rsid w:val="005A2915"/>
    <w:rsid w:val="0081599C"/>
    <w:rsid w:val="00A76AAF"/>
    <w:rsid w:val="00DA61ED"/>
    <w:rsid w:val="00E87E2C"/>
    <w:rsid w:val="00ED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CFA6"/>
  <w14:defaultImageDpi w14:val="32767"/>
  <w15:chartTrackingRefBased/>
  <w15:docId w15:val="{E6D75595-4B2F-3D40-BD8F-77E52243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E87E2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8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284E"/>
    <w:rPr>
      <w:rFonts w:ascii="Times New Roman" w:hAnsi="Times New Roman" w:cs="Times New Roman"/>
      <w:sz w:val="18"/>
      <w:szCs w:val="18"/>
    </w:rPr>
  </w:style>
  <w:style w:type="paragraph" w:styleId="NormalWeb">
    <w:name w:val="Normal (Web)"/>
    <w:basedOn w:val="Normal"/>
    <w:uiPriority w:val="99"/>
    <w:semiHidden/>
    <w:unhideWhenUsed/>
    <w:rsid w:val="00E87E2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87E2C"/>
    <w:rPr>
      <w:b/>
      <w:bCs/>
    </w:rPr>
  </w:style>
  <w:style w:type="character" w:customStyle="1" w:styleId="Heading2Char">
    <w:name w:val="Heading 2 Char"/>
    <w:basedOn w:val="DefaultParagraphFont"/>
    <w:link w:val="Heading2"/>
    <w:uiPriority w:val="9"/>
    <w:rsid w:val="00E87E2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87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72102">
      <w:bodyDiv w:val="1"/>
      <w:marLeft w:val="0"/>
      <w:marRight w:val="0"/>
      <w:marTop w:val="0"/>
      <w:marBottom w:val="0"/>
      <w:divBdr>
        <w:top w:val="none" w:sz="0" w:space="0" w:color="auto"/>
        <w:left w:val="none" w:sz="0" w:space="0" w:color="auto"/>
        <w:bottom w:val="none" w:sz="0" w:space="0" w:color="auto"/>
        <w:right w:val="none" w:sz="0" w:space="0" w:color="auto"/>
      </w:divBdr>
    </w:div>
    <w:div w:id="680740461">
      <w:bodyDiv w:val="1"/>
      <w:marLeft w:val="0"/>
      <w:marRight w:val="0"/>
      <w:marTop w:val="0"/>
      <w:marBottom w:val="0"/>
      <w:divBdr>
        <w:top w:val="none" w:sz="0" w:space="0" w:color="auto"/>
        <w:left w:val="none" w:sz="0" w:space="0" w:color="auto"/>
        <w:bottom w:val="none" w:sz="0" w:space="0" w:color="auto"/>
        <w:right w:val="none" w:sz="0" w:space="0" w:color="auto"/>
      </w:divBdr>
    </w:div>
    <w:div w:id="953944618">
      <w:bodyDiv w:val="1"/>
      <w:marLeft w:val="0"/>
      <w:marRight w:val="0"/>
      <w:marTop w:val="0"/>
      <w:marBottom w:val="0"/>
      <w:divBdr>
        <w:top w:val="none" w:sz="0" w:space="0" w:color="auto"/>
        <w:left w:val="none" w:sz="0" w:space="0" w:color="auto"/>
        <w:bottom w:val="none" w:sz="0" w:space="0" w:color="auto"/>
        <w:right w:val="none" w:sz="0" w:space="0" w:color="auto"/>
      </w:divBdr>
    </w:div>
    <w:div w:id="146626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on.com/login/index.html" TargetMode="External"/><Relationship Id="rId3" Type="http://schemas.openxmlformats.org/officeDocument/2006/relationships/settings" Target="settings.xml"/><Relationship Id="rId7" Type="http://schemas.openxmlformats.org/officeDocument/2006/relationships/hyperlink" Target="https://www.renaissance.com/getgeorgiarea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RondaHightower</dc:creator>
  <cp:keywords/>
  <dc:description/>
  <cp:lastModifiedBy>RondaHightower</cp:lastModifiedBy>
  <cp:revision>5</cp:revision>
  <cp:lastPrinted>2019-05-07T19:21:00Z</cp:lastPrinted>
  <dcterms:created xsi:type="dcterms:W3CDTF">2019-05-07T14:21:00Z</dcterms:created>
  <dcterms:modified xsi:type="dcterms:W3CDTF">2019-05-08T13:54:00Z</dcterms:modified>
</cp:coreProperties>
</file>