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A54C6" w14:textId="77777777" w:rsidR="001E01FE" w:rsidRPr="001E01FE" w:rsidRDefault="001E01FE" w:rsidP="001E01FE">
      <w:pPr>
        <w:shd w:val="clear" w:color="auto" w:fill="FFFFFF"/>
        <w:spacing w:line="240" w:lineRule="auto"/>
        <w:jc w:val="center"/>
        <w:outlineLvl w:val="1"/>
        <w:rPr>
          <w:rFonts w:ascii="inherit" w:eastAsia="Times New Roman" w:hAnsi="inherit" w:cs="Arial"/>
          <w:b/>
          <w:bCs/>
          <w:color w:val="603796"/>
          <w:sz w:val="42"/>
          <w:szCs w:val="42"/>
        </w:rPr>
      </w:pPr>
      <w:r w:rsidRPr="001E01FE">
        <w:rPr>
          <w:rFonts w:ascii="inherit" w:eastAsia="Times New Roman" w:hAnsi="inherit" w:cs="Arial"/>
          <w:b/>
          <w:bCs/>
          <w:color w:val="603796"/>
          <w:sz w:val="42"/>
          <w:szCs w:val="42"/>
        </w:rPr>
        <w:t>Learning Resources</w:t>
      </w:r>
      <w:r>
        <w:rPr>
          <w:rFonts w:ascii="inherit" w:eastAsia="Times New Roman" w:hAnsi="inherit" w:cs="Arial"/>
          <w:b/>
          <w:bCs/>
          <w:color w:val="603796"/>
          <w:sz w:val="42"/>
          <w:szCs w:val="42"/>
        </w:rPr>
        <w:t xml:space="preserve"> for Summer</w:t>
      </w:r>
    </w:p>
    <w:p w14:paraId="5BD31229" w14:textId="77777777" w:rsidR="001E01FE" w:rsidRPr="001E01FE" w:rsidRDefault="001E01FE" w:rsidP="001E01FE">
      <w:pPr>
        <w:shd w:val="clear" w:color="auto" w:fill="FFFFFF"/>
        <w:spacing w:after="0" w:line="240" w:lineRule="auto"/>
        <w:outlineLvl w:val="3"/>
        <w:rPr>
          <w:rFonts w:ascii="inherit" w:eastAsia="Times New Roman" w:hAnsi="inherit" w:cs="Arial"/>
          <w:b/>
          <w:bCs/>
          <w:color w:val="603796"/>
          <w:sz w:val="33"/>
          <w:szCs w:val="33"/>
        </w:rPr>
      </w:pPr>
      <w:r>
        <w:rPr>
          <w:rFonts w:ascii="inherit" w:eastAsia="Times New Roman" w:hAnsi="inherit" w:cs="Arial"/>
          <w:b/>
          <w:bCs/>
          <w:color w:val="603796"/>
          <w:sz w:val="33"/>
          <w:szCs w:val="33"/>
        </w:rPr>
        <w:t xml:space="preserve">1. </w:t>
      </w:r>
      <w:hyperlink r:id="rId5" w:tgtFrame="_blank" w:history="1">
        <w:r w:rsidRPr="001E01FE">
          <w:rPr>
            <w:rFonts w:ascii="inherit" w:eastAsia="Times New Roman" w:hAnsi="inherit" w:cs="Arial"/>
            <w:b/>
            <w:bCs/>
            <w:color w:val="8065A3"/>
            <w:sz w:val="33"/>
            <w:szCs w:val="33"/>
          </w:rPr>
          <w:t>Capstone</w:t>
        </w:r>
      </w:hyperlink>
    </w:p>
    <w:p w14:paraId="4B6C8DC1" w14:textId="77777777" w:rsidR="001E01FE" w:rsidRPr="001E01FE" w:rsidRDefault="001E01FE" w:rsidP="001E01FE">
      <w:pPr>
        <w:shd w:val="clear" w:color="auto" w:fill="FFFFFF"/>
        <w:spacing w:after="0" w:line="240" w:lineRule="auto"/>
        <w:rPr>
          <w:rFonts w:ascii="Arial" w:eastAsia="Times New Roman" w:hAnsi="Arial" w:cs="Arial"/>
          <w:color w:val="323232"/>
          <w:sz w:val="24"/>
          <w:szCs w:val="24"/>
        </w:rPr>
      </w:pPr>
      <w:r w:rsidRPr="001E01FE">
        <w:rPr>
          <w:rFonts w:ascii="Arial" w:eastAsia="Times New Roman" w:hAnsi="Arial" w:cs="Arial"/>
          <w:color w:val="323232"/>
          <w:sz w:val="24"/>
          <w:szCs w:val="24"/>
        </w:rPr>
        <w:t>This publisher’s mission is to help children develop a love of reading and learning, no matter their ability level. Capstone is offering free trials for the following tools to all preschool and elementary school students now through Aug. 1, 2018.</w:t>
      </w:r>
    </w:p>
    <w:p w14:paraId="1E86FD4E" w14:textId="77777777" w:rsidR="001E01FE" w:rsidRPr="001E01FE" w:rsidRDefault="001E01FE" w:rsidP="001E01FE">
      <w:pPr>
        <w:numPr>
          <w:ilvl w:val="0"/>
          <w:numId w:val="1"/>
        </w:numPr>
        <w:shd w:val="clear" w:color="auto" w:fill="FFFFFF"/>
        <w:spacing w:before="100" w:beforeAutospacing="1" w:after="0" w:line="240" w:lineRule="auto"/>
        <w:ind w:left="495"/>
        <w:rPr>
          <w:rFonts w:ascii="Arial" w:eastAsia="Times New Roman" w:hAnsi="Arial" w:cs="Arial"/>
          <w:color w:val="323232"/>
          <w:sz w:val="24"/>
          <w:szCs w:val="24"/>
        </w:rPr>
      </w:pPr>
      <w:hyperlink r:id="rId6" w:tgtFrame="_blank" w:history="1">
        <w:proofErr w:type="spellStart"/>
        <w:r w:rsidRPr="001E01FE">
          <w:rPr>
            <w:rFonts w:ascii="Arial" w:eastAsia="Times New Roman" w:hAnsi="Arial" w:cs="Arial"/>
            <w:b/>
            <w:bCs/>
            <w:color w:val="8065A3"/>
            <w:sz w:val="24"/>
            <w:szCs w:val="24"/>
          </w:rPr>
          <w:t>PebbleGo</w:t>
        </w:r>
        <w:proofErr w:type="spellEnd"/>
      </w:hyperlink>
      <w:r w:rsidRPr="001E01FE">
        <w:rPr>
          <w:rFonts w:ascii="Arial" w:eastAsia="Times New Roman" w:hAnsi="Arial" w:cs="Arial"/>
          <w:b/>
          <w:bCs/>
          <w:color w:val="323232"/>
          <w:sz w:val="24"/>
          <w:szCs w:val="24"/>
        </w:rPr>
        <w:t>:</w:t>
      </w:r>
      <w:r w:rsidRPr="001E01FE">
        <w:rPr>
          <w:rFonts w:ascii="Arial" w:eastAsia="Times New Roman" w:hAnsi="Arial" w:cs="Arial"/>
          <w:color w:val="323232"/>
          <w:sz w:val="24"/>
          <w:szCs w:val="24"/>
        </w:rPr>
        <w:t> This K-2 database is specifically designed to teach growing learners technology and literacy skills early in their school career. It’s also great for preschoolers. (</w:t>
      </w:r>
      <w:r w:rsidRPr="001E01FE">
        <w:rPr>
          <w:rFonts w:ascii="Arial" w:eastAsia="Times New Roman" w:hAnsi="Arial" w:cs="Arial"/>
          <w:b/>
          <w:bCs/>
          <w:color w:val="323232"/>
          <w:sz w:val="24"/>
          <w:szCs w:val="24"/>
        </w:rPr>
        <w:t>Username:</w:t>
      </w:r>
      <w:r w:rsidRPr="001E01FE">
        <w:rPr>
          <w:rFonts w:ascii="Arial" w:eastAsia="Times New Roman" w:hAnsi="Arial" w:cs="Arial"/>
          <w:color w:val="323232"/>
          <w:sz w:val="24"/>
          <w:szCs w:val="24"/>
        </w:rPr>
        <w:t> love2 </w:t>
      </w:r>
      <w:r w:rsidRPr="001E01FE">
        <w:rPr>
          <w:rFonts w:ascii="Arial" w:eastAsia="Times New Roman" w:hAnsi="Arial" w:cs="Arial"/>
          <w:b/>
          <w:bCs/>
          <w:color w:val="323232"/>
          <w:sz w:val="24"/>
          <w:szCs w:val="24"/>
        </w:rPr>
        <w:t>Password:</w:t>
      </w:r>
      <w:r w:rsidRPr="001E01FE">
        <w:rPr>
          <w:rFonts w:ascii="Arial" w:eastAsia="Times New Roman" w:hAnsi="Arial" w:cs="Arial"/>
          <w:color w:val="323232"/>
          <w:sz w:val="24"/>
          <w:szCs w:val="24"/>
        </w:rPr>
        <w:t> learn)</w:t>
      </w:r>
    </w:p>
    <w:p w14:paraId="3BB06B29" w14:textId="77777777" w:rsidR="001E01FE" w:rsidRPr="001E01FE" w:rsidRDefault="001E01FE" w:rsidP="001E01FE">
      <w:pPr>
        <w:numPr>
          <w:ilvl w:val="0"/>
          <w:numId w:val="1"/>
        </w:numPr>
        <w:shd w:val="clear" w:color="auto" w:fill="FFFFFF"/>
        <w:spacing w:before="100" w:beforeAutospacing="1" w:after="0" w:afterAutospacing="1" w:line="375" w:lineRule="atLeast"/>
        <w:ind w:left="495"/>
        <w:rPr>
          <w:rFonts w:ascii="Arial" w:eastAsia="Times New Roman" w:hAnsi="Arial" w:cs="Arial"/>
          <w:color w:val="323232"/>
          <w:sz w:val="24"/>
          <w:szCs w:val="24"/>
        </w:rPr>
      </w:pPr>
      <w:hyperlink r:id="rId7" w:tgtFrame="_blank" w:history="1">
        <w:proofErr w:type="spellStart"/>
        <w:r w:rsidRPr="001E01FE">
          <w:rPr>
            <w:rFonts w:ascii="Arial" w:eastAsia="Times New Roman" w:hAnsi="Arial" w:cs="Arial"/>
            <w:b/>
            <w:bCs/>
            <w:color w:val="8065A3"/>
            <w:sz w:val="24"/>
            <w:szCs w:val="24"/>
          </w:rPr>
          <w:t>PebbleGo</w:t>
        </w:r>
        <w:proofErr w:type="spellEnd"/>
        <w:r w:rsidRPr="001E01FE">
          <w:rPr>
            <w:rFonts w:ascii="Arial" w:eastAsia="Times New Roman" w:hAnsi="Arial" w:cs="Arial"/>
            <w:b/>
            <w:bCs/>
            <w:color w:val="8065A3"/>
            <w:sz w:val="24"/>
            <w:szCs w:val="24"/>
          </w:rPr>
          <w:t xml:space="preserve"> Next</w:t>
        </w:r>
      </w:hyperlink>
      <w:r w:rsidRPr="001E01FE">
        <w:rPr>
          <w:rFonts w:ascii="Arial" w:eastAsia="Times New Roman" w:hAnsi="Arial" w:cs="Arial"/>
          <w:b/>
          <w:bCs/>
          <w:color w:val="323232"/>
          <w:sz w:val="24"/>
          <w:szCs w:val="24"/>
        </w:rPr>
        <w:t>:</w:t>
      </w:r>
      <w:r w:rsidRPr="001E01FE">
        <w:rPr>
          <w:rFonts w:ascii="Arial" w:eastAsia="Times New Roman" w:hAnsi="Arial" w:cs="Arial"/>
          <w:color w:val="323232"/>
          <w:sz w:val="24"/>
          <w:szCs w:val="24"/>
        </w:rPr>
        <w:t> This is the next step in research, providing students in grades 3-5 with more content and tools to meet their curriculum needs. (</w:t>
      </w:r>
      <w:proofErr w:type="gramStart"/>
      <w:r w:rsidRPr="001E01FE">
        <w:rPr>
          <w:rFonts w:ascii="Arial" w:eastAsia="Times New Roman" w:hAnsi="Arial" w:cs="Arial"/>
          <w:b/>
          <w:bCs/>
          <w:color w:val="323232"/>
          <w:sz w:val="24"/>
          <w:szCs w:val="24"/>
        </w:rPr>
        <w:t>Username:</w:t>
      </w:r>
      <w:r w:rsidRPr="001E01FE">
        <w:rPr>
          <w:rFonts w:ascii="Arial" w:eastAsia="Times New Roman" w:hAnsi="Arial" w:cs="Arial"/>
          <w:color w:val="323232"/>
          <w:sz w:val="24"/>
          <w:szCs w:val="24"/>
        </w:rPr>
        <w:t>love</w:t>
      </w:r>
      <w:proofErr w:type="gramEnd"/>
      <w:r w:rsidRPr="001E01FE">
        <w:rPr>
          <w:rFonts w:ascii="Arial" w:eastAsia="Times New Roman" w:hAnsi="Arial" w:cs="Arial"/>
          <w:color w:val="323232"/>
          <w:sz w:val="24"/>
          <w:szCs w:val="24"/>
        </w:rPr>
        <w:t>2 </w:t>
      </w:r>
      <w:r w:rsidRPr="001E01FE">
        <w:rPr>
          <w:rFonts w:ascii="Arial" w:eastAsia="Times New Roman" w:hAnsi="Arial" w:cs="Arial"/>
          <w:b/>
          <w:bCs/>
          <w:color w:val="323232"/>
          <w:sz w:val="24"/>
          <w:szCs w:val="24"/>
        </w:rPr>
        <w:t>Password:</w:t>
      </w:r>
      <w:r w:rsidRPr="001E01FE">
        <w:rPr>
          <w:rFonts w:ascii="Arial" w:eastAsia="Times New Roman" w:hAnsi="Arial" w:cs="Arial"/>
          <w:color w:val="323232"/>
          <w:sz w:val="24"/>
          <w:szCs w:val="24"/>
        </w:rPr>
        <w:t> learn)</w:t>
      </w:r>
    </w:p>
    <w:p w14:paraId="7A0BC4DB" w14:textId="77777777" w:rsidR="001E01FE" w:rsidRPr="001E01FE" w:rsidRDefault="001E01FE" w:rsidP="001E01FE">
      <w:pPr>
        <w:numPr>
          <w:ilvl w:val="0"/>
          <w:numId w:val="1"/>
        </w:numPr>
        <w:shd w:val="clear" w:color="auto" w:fill="FFFFFF"/>
        <w:spacing w:before="100" w:beforeAutospacing="1" w:after="0" w:line="375" w:lineRule="atLeast"/>
        <w:ind w:left="495"/>
        <w:rPr>
          <w:rFonts w:ascii="Arial" w:eastAsia="Times New Roman" w:hAnsi="Arial" w:cs="Arial"/>
          <w:color w:val="323232"/>
          <w:sz w:val="24"/>
          <w:szCs w:val="24"/>
        </w:rPr>
      </w:pPr>
      <w:hyperlink r:id="rId8" w:tgtFrame="_blank" w:history="1">
        <w:r w:rsidRPr="001E01FE">
          <w:rPr>
            <w:rFonts w:ascii="Arial" w:eastAsia="Times New Roman" w:hAnsi="Arial" w:cs="Arial"/>
            <w:b/>
            <w:bCs/>
            <w:color w:val="8065A3"/>
            <w:sz w:val="24"/>
            <w:szCs w:val="24"/>
          </w:rPr>
          <w:t>Capstone Interactive eBooks</w:t>
        </w:r>
      </w:hyperlink>
      <w:r w:rsidRPr="001E01FE">
        <w:rPr>
          <w:rFonts w:ascii="Arial" w:eastAsia="Times New Roman" w:hAnsi="Arial" w:cs="Arial"/>
          <w:b/>
          <w:bCs/>
          <w:color w:val="323232"/>
          <w:sz w:val="24"/>
          <w:szCs w:val="24"/>
        </w:rPr>
        <w:t>:</w:t>
      </w:r>
      <w:r w:rsidRPr="001E01FE">
        <w:rPr>
          <w:rFonts w:ascii="Arial" w:eastAsia="Times New Roman" w:hAnsi="Arial" w:cs="Arial"/>
          <w:color w:val="323232"/>
          <w:sz w:val="24"/>
          <w:szCs w:val="24"/>
        </w:rPr>
        <w:t> Over 5,000 titles will capture the imagination and curiosity of any reader. (</w:t>
      </w:r>
      <w:r w:rsidRPr="001E01FE">
        <w:rPr>
          <w:rFonts w:ascii="Arial" w:eastAsia="Times New Roman" w:hAnsi="Arial" w:cs="Arial"/>
          <w:b/>
          <w:bCs/>
          <w:color w:val="323232"/>
          <w:sz w:val="24"/>
          <w:szCs w:val="24"/>
        </w:rPr>
        <w:t>Username:</w:t>
      </w:r>
      <w:r w:rsidRPr="001E01FE">
        <w:rPr>
          <w:rFonts w:ascii="Arial" w:eastAsia="Times New Roman" w:hAnsi="Arial" w:cs="Arial"/>
          <w:color w:val="323232"/>
          <w:sz w:val="24"/>
          <w:szCs w:val="24"/>
        </w:rPr>
        <w:t> summer18 </w:t>
      </w:r>
      <w:r w:rsidRPr="001E01FE">
        <w:rPr>
          <w:rFonts w:ascii="Arial" w:eastAsia="Times New Roman" w:hAnsi="Arial" w:cs="Arial"/>
          <w:b/>
          <w:bCs/>
          <w:color w:val="323232"/>
          <w:sz w:val="24"/>
          <w:szCs w:val="24"/>
        </w:rPr>
        <w:t>Password:</w:t>
      </w:r>
      <w:r w:rsidRPr="001E01FE">
        <w:rPr>
          <w:rFonts w:ascii="Arial" w:eastAsia="Times New Roman" w:hAnsi="Arial" w:cs="Arial"/>
          <w:color w:val="323232"/>
          <w:sz w:val="24"/>
          <w:szCs w:val="24"/>
        </w:rPr>
        <w:t> </w:t>
      </w:r>
      <w:proofErr w:type="spellStart"/>
      <w:r w:rsidRPr="001E01FE">
        <w:rPr>
          <w:rFonts w:ascii="Arial" w:eastAsia="Times New Roman" w:hAnsi="Arial" w:cs="Arial"/>
          <w:color w:val="323232"/>
          <w:sz w:val="24"/>
          <w:szCs w:val="24"/>
        </w:rPr>
        <w:t>lovetoread</w:t>
      </w:r>
      <w:proofErr w:type="spellEnd"/>
      <w:r w:rsidRPr="001E01FE">
        <w:rPr>
          <w:rFonts w:ascii="Arial" w:eastAsia="Times New Roman" w:hAnsi="Arial" w:cs="Arial"/>
          <w:color w:val="323232"/>
          <w:sz w:val="24"/>
          <w:szCs w:val="24"/>
        </w:rPr>
        <w:t>)</w:t>
      </w:r>
    </w:p>
    <w:p w14:paraId="308BF1E8" w14:textId="77777777" w:rsidR="001E01FE" w:rsidRPr="001E01FE" w:rsidRDefault="001E01FE" w:rsidP="001E01FE">
      <w:pPr>
        <w:shd w:val="clear" w:color="auto" w:fill="FFFFFF"/>
        <w:spacing w:after="0" w:line="240" w:lineRule="auto"/>
        <w:outlineLvl w:val="3"/>
        <w:rPr>
          <w:rFonts w:ascii="inherit" w:eastAsia="Times New Roman" w:hAnsi="inherit" w:cs="Arial"/>
          <w:b/>
          <w:bCs/>
          <w:color w:val="603796"/>
          <w:sz w:val="33"/>
          <w:szCs w:val="33"/>
        </w:rPr>
      </w:pPr>
      <w:r>
        <w:rPr>
          <w:rFonts w:ascii="inherit" w:eastAsia="Times New Roman" w:hAnsi="inherit" w:cs="Arial"/>
          <w:b/>
          <w:bCs/>
          <w:color w:val="603796"/>
          <w:sz w:val="33"/>
          <w:szCs w:val="33"/>
        </w:rPr>
        <w:t xml:space="preserve">2. </w:t>
      </w:r>
      <w:r w:rsidRPr="001E01FE">
        <w:rPr>
          <w:rFonts w:ascii="inherit" w:eastAsia="Times New Roman" w:hAnsi="inherit" w:cs="Arial"/>
          <w:b/>
          <w:bCs/>
          <w:color w:val="603796"/>
          <w:sz w:val="33"/>
          <w:szCs w:val="33"/>
        </w:rPr>
        <w:t>Georgia Public Broadcasting Summer Learning</w:t>
      </w:r>
    </w:p>
    <w:p w14:paraId="03CC1DF0" w14:textId="77777777" w:rsidR="001E01FE" w:rsidRPr="001E01FE" w:rsidRDefault="001E01FE" w:rsidP="001E01FE">
      <w:pPr>
        <w:shd w:val="clear" w:color="auto" w:fill="FFFFFF"/>
        <w:spacing w:after="0" w:line="375" w:lineRule="atLeast"/>
        <w:rPr>
          <w:rFonts w:ascii="Arial" w:eastAsia="Times New Roman" w:hAnsi="Arial" w:cs="Arial"/>
          <w:color w:val="323232"/>
          <w:sz w:val="24"/>
          <w:szCs w:val="24"/>
        </w:rPr>
      </w:pPr>
      <w:r w:rsidRPr="001E01FE">
        <w:rPr>
          <w:rFonts w:ascii="Arial" w:eastAsia="Times New Roman" w:hAnsi="Arial" w:cs="Arial"/>
          <w:color w:val="323232"/>
          <w:sz w:val="24"/>
          <w:szCs w:val="24"/>
        </w:rPr>
        <w:t>GPB offers several summer learning resources and programs for families to celebrate PBS KIDS Summer Learning. Visit GPB’s </w:t>
      </w:r>
      <w:hyperlink r:id="rId9" w:tgtFrame="_blank" w:history="1">
        <w:r w:rsidRPr="001E01FE">
          <w:rPr>
            <w:rFonts w:ascii="Arial" w:eastAsia="Times New Roman" w:hAnsi="Arial" w:cs="Arial"/>
            <w:color w:val="8065A3"/>
            <w:sz w:val="24"/>
            <w:szCs w:val="24"/>
            <w:u w:val="single"/>
          </w:rPr>
          <w:t>Education Matters blog</w:t>
        </w:r>
      </w:hyperlink>
      <w:r w:rsidRPr="001E01FE">
        <w:rPr>
          <w:rFonts w:ascii="Arial" w:eastAsia="Times New Roman" w:hAnsi="Arial" w:cs="Arial"/>
          <w:color w:val="323232"/>
          <w:sz w:val="24"/>
          <w:szCs w:val="24"/>
        </w:rPr>
        <w:t> for resources to inspire kids to explore the world around them, sample new activities, build literacy skills, and deepen their love of learning. Learn more about </w:t>
      </w:r>
      <w:hyperlink r:id="rId10" w:tgtFrame="_blank" w:history="1">
        <w:r w:rsidRPr="001E01FE">
          <w:rPr>
            <w:rFonts w:ascii="Arial" w:eastAsia="Times New Roman" w:hAnsi="Arial" w:cs="Arial"/>
            <w:color w:val="8065A3"/>
            <w:sz w:val="24"/>
            <w:szCs w:val="24"/>
            <w:u w:val="single"/>
          </w:rPr>
          <w:t>GPB Kids programs</w:t>
        </w:r>
      </w:hyperlink>
      <w:r w:rsidRPr="001E01FE">
        <w:rPr>
          <w:rFonts w:ascii="Arial" w:eastAsia="Times New Roman" w:hAnsi="Arial" w:cs="Arial"/>
          <w:color w:val="323232"/>
          <w:sz w:val="24"/>
          <w:szCs w:val="24"/>
        </w:rPr>
        <w:t>, including screenings and activities.</w:t>
      </w:r>
    </w:p>
    <w:p w14:paraId="48A52CB2" w14:textId="77777777" w:rsidR="001E01FE" w:rsidRPr="001E01FE" w:rsidRDefault="001E01FE" w:rsidP="001E01FE">
      <w:pPr>
        <w:shd w:val="clear" w:color="auto" w:fill="FFFFFF"/>
        <w:spacing w:after="0" w:line="375" w:lineRule="atLeast"/>
        <w:rPr>
          <w:rFonts w:ascii="Arial" w:eastAsia="Times New Roman" w:hAnsi="Arial" w:cs="Arial"/>
          <w:color w:val="323232"/>
          <w:sz w:val="24"/>
          <w:szCs w:val="24"/>
        </w:rPr>
      </w:pPr>
      <w:r w:rsidRPr="001E01FE">
        <w:rPr>
          <w:rFonts w:ascii="Arial" w:eastAsia="Times New Roman" w:hAnsi="Arial" w:cs="Arial"/>
          <w:b/>
          <w:bCs/>
          <w:color w:val="323232"/>
          <w:sz w:val="24"/>
          <w:szCs w:val="24"/>
        </w:rPr>
        <w:t>GPB Kids Screening Parties:</w:t>
      </w:r>
    </w:p>
    <w:p w14:paraId="03B07E76" w14:textId="77777777" w:rsidR="001E01FE" w:rsidRPr="001E01FE" w:rsidRDefault="001E01FE" w:rsidP="001E01FE">
      <w:pPr>
        <w:numPr>
          <w:ilvl w:val="0"/>
          <w:numId w:val="2"/>
        </w:numPr>
        <w:shd w:val="clear" w:color="auto" w:fill="FFFFFF"/>
        <w:spacing w:after="0" w:line="375" w:lineRule="atLeast"/>
        <w:ind w:left="495"/>
        <w:rPr>
          <w:rFonts w:ascii="Arial" w:eastAsia="Times New Roman" w:hAnsi="Arial" w:cs="Arial"/>
          <w:color w:val="323232"/>
          <w:sz w:val="24"/>
          <w:szCs w:val="24"/>
        </w:rPr>
      </w:pPr>
      <w:r w:rsidRPr="001E01FE">
        <w:rPr>
          <w:rFonts w:ascii="Arial" w:eastAsia="Times New Roman" w:hAnsi="Arial" w:cs="Arial"/>
          <w:color w:val="323232"/>
          <w:sz w:val="24"/>
          <w:szCs w:val="24"/>
        </w:rPr>
        <w:t>Friday, June 8, 10 a.m. – 12 p.m.: Enjoy a screening of </w:t>
      </w:r>
      <w:r w:rsidRPr="001E01FE">
        <w:rPr>
          <w:rFonts w:ascii="Arial" w:eastAsia="Times New Roman" w:hAnsi="Arial" w:cs="Arial"/>
          <w:i/>
          <w:iCs/>
          <w:color w:val="323232"/>
          <w:sz w:val="24"/>
          <w:szCs w:val="24"/>
        </w:rPr>
        <w:t>Sesame Street </w:t>
      </w:r>
      <w:r w:rsidRPr="001E01FE">
        <w:rPr>
          <w:rFonts w:ascii="Arial" w:eastAsia="Times New Roman" w:hAnsi="Arial" w:cs="Arial"/>
          <w:color w:val="323232"/>
          <w:sz w:val="24"/>
          <w:szCs w:val="24"/>
        </w:rPr>
        <w:t>and a literacy activity</w:t>
      </w:r>
    </w:p>
    <w:p w14:paraId="24F02785" w14:textId="77777777" w:rsidR="001E01FE" w:rsidRPr="001E01FE" w:rsidRDefault="001E01FE" w:rsidP="001E01FE">
      <w:pPr>
        <w:numPr>
          <w:ilvl w:val="0"/>
          <w:numId w:val="2"/>
        </w:numPr>
        <w:shd w:val="clear" w:color="auto" w:fill="FFFFFF"/>
        <w:spacing w:before="100" w:beforeAutospacing="1" w:after="0" w:line="375" w:lineRule="atLeast"/>
        <w:ind w:left="495"/>
        <w:rPr>
          <w:rFonts w:ascii="Arial" w:eastAsia="Times New Roman" w:hAnsi="Arial" w:cs="Arial"/>
          <w:color w:val="323232"/>
          <w:sz w:val="24"/>
          <w:szCs w:val="24"/>
        </w:rPr>
      </w:pPr>
      <w:r w:rsidRPr="001E01FE">
        <w:rPr>
          <w:rFonts w:ascii="Arial" w:eastAsia="Times New Roman" w:hAnsi="Arial" w:cs="Arial"/>
          <w:color w:val="323232"/>
          <w:sz w:val="24"/>
          <w:szCs w:val="24"/>
        </w:rPr>
        <w:t>Friday, July 13, 10 a.m. – 12 p.m.: Enjoy a screening of </w:t>
      </w:r>
      <w:r w:rsidRPr="001E01FE">
        <w:rPr>
          <w:rFonts w:ascii="Arial" w:eastAsia="Times New Roman" w:hAnsi="Arial" w:cs="Arial"/>
          <w:i/>
          <w:iCs/>
          <w:color w:val="323232"/>
          <w:sz w:val="24"/>
          <w:szCs w:val="24"/>
        </w:rPr>
        <w:t>Super Why!</w:t>
      </w:r>
      <w:r w:rsidRPr="001E01FE">
        <w:rPr>
          <w:rFonts w:ascii="Arial" w:eastAsia="Times New Roman" w:hAnsi="Arial" w:cs="Arial"/>
          <w:color w:val="323232"/>
          <w:sz w:val="24"/>
          <w:szCs w:val="24"/>
        </w:rPr>
        <w:t> and a literacy activity</w:t>
      </w:r>
    </w:p>
    <w:p w14:paraId="2C28EB11" w14:textId="77777777" w:rsidR="001E01FE" w:rsidRPr="001E01FE" w:rsidRDefault="001E01FE" w:rsidP="001E01FE">
      <w:pPr>
        <w:shd w:val="clear" w:color="auto" w:fill="FFFFFF"/>
        <w:spacing w:after="0" w:line="240" w:lineRule="auto"/>
        <w:outlineLvl w:val="3"/>
        <w:rPr>
          <w:rFonts w:ascii="inherit" w:eastAsia="Times New Roman" w:hAnsi="inherit" w:cs="Arial"/>
          <w:b/>
          <w:bCs/>
          <w:color w:val="603796"/>
          <w:sz w:val="33"/>
          <w:szCs w:val="33"/>
        </w:rPr>
      </w:pPr>
      <w:r>
        <w:rPr>
          <w:rFonts w:ascii="inherit" w:eastAsia="Times New Roman" w:hAnsi="inherit" w:cs="Arial"/>
          <w:b/>
          <w:bCs/>
          <w:color w:val="603796"/>
          <w:sz w:val="33"/>
          <w:szCs w:val="33"/>
        </w:rPr>
        <w:t xml:space="preserve">3. </w:t>
      </w:r>
      <w:hyperlink r:id="rId11" w:tgtFrame="_blank" w:history="1">
        <w:r w:rsidRPr="001E01FE">
          <w:rPr>
            <w:rFonts w:ascii="inherit" w:eastAsia="Times New Roman" w:hAnsi="inherit" w:cs="Arial"/>
            <w:b/>
            <w:bCs/>
            <w:color w:val="8065A3"/>
            <w:sz w:val="33"/>
            <w:szCs w:val="33"/>
          </w:rPr>
          <w:t>Georgia Public Library Directory</w:t>
        </w:r>
      </w:hyperlink>
    </w:p>
    <w:p w14:paraId="38CEA52C" w14:textId="77777777" w:rsidR="001E01FE" w:rsidRDefault="001E01FE" w:rsidP="001E01FE">
      <w:pPr>
        <w:shd w:val="clear" w:color="auto" w:fill="FFFFFF"/>
        <w:spacing w:after="360" w:line="375" w:lineRule="atLeast"/>
        <w:rPr>
          <w:rFonts w:ascii="Arial" w:eastAsia="Times New Roman" w:hAnsi="Arial" w:cs="Arial"/>
          <w:color w:val="323232"/>
          <w:sz w:val="24"/>
          <w:szCs w:val="24"/>
        </w:rPr>
      </w:pPr>
      <w:r w:rsidRPr="001E01FE">
        <w:rPr>
          <w:rFonts w:ascii="Arial" w:eastAsia="Times New Roman" w:hAnsi="Arial" w:cs="Arial"/>
          <w:color w:val="323232"/>
          <w:sz w:val="24"/>
          <w:szCs w:val="24"/>
        </w:rPr>
        <w:t>Use this search tool to find a public library near you. This summer, all of Georgia’s public libraries will show how “Libraries Rock!” by planning fun programming for kids that varies per library system.</w:t>
      </w:r>
    </w:p>
    <w:p w14:paraId="6AA35316" w14:textId="77777777" w:rsidR="001E01FE" w:rsidRPr="001E01FE" w:rsidRDefault="001E01FE" w:rsidP="001E01FE">
      <w:pPr>
        <w:shd w:val="clear" w:color="auto" w:fill="FFFFFF"/>
        <w:spacing w:after="0" w:line="375" w:lineRule="atLeast"/>
        <w:rPr>
          <w:rFonts w:ascii="Arial" w:eastAsia="Times New Roman" w:hAnsi="Arial" w:cs="Arial"/>
          <w:color w:val="323232"/>
          <w:sz w:val="24"/>
          <w:szCs w:val="24"/>
        </w:rPr>
      </w:pPr>
      <w:r>
        <w:rPr>
          <w:rFonts w:ascii="inherit" w:eastAsia="Times New Roman" w:hAnsi="inherit" w:cs="Arial"/>
          <w:b/>
          <w:bCs/>
          <w:color w:val="603796"/>
          <w:sz w:val="33"/>
          <w:szCs w:val="33"/>
        </w:rPr>
        <w:t xml:space="preserve">4. </w:t>
      </w:r>
      <w:hyperlink r:id="rId12" w:tgtFrame="_blank" w:history="1">
        <w:r w:rsidRPr="001E01FE">
          <w:rPr>
            <w:rFonts w:ascii="inherit" w:eastAsia="Times New Roman" w:hAnsi="inherit" w:cs="Arial"/>
            <w:b/>
            <w:bCs/>
            <w:color w:val="8065A3"/>
            <w:sz w:val="33"/>
            <w:szCs w:val="33"/>
            <w:u w:val="single"/>
          </w:rPr>
          <w:t>Georgia Statewide Afterschool Network</w:t>
        </w:r>
      </w:hyperlink>
    </w:p>
    <w:p w14:paraId="16B7657C" w14:textId="77777777" w:rsidR="001E01FE" w:rsidRPr="001E01FE" w:rsidRDefault="001E01FE" w:rsidP="001E01FE">
      <w:pPr>
        <w:shd w:val="clear" w:color="auto" w:fill="FFFFFF"/>
        <w:spacing w:after="0" w:line="375" w:lineRule="atLeast"/>
        <w:rPr>
          <w:rFonts w:ascii="Arial" w:eastAsia="Times New Roman" w:hAnsi="Arial" w:cs="Arial"/>
          <w:color w:val="323232"/>
          <w:sz w:val="24"/>
          <w:szCs w:val="24"/>
        </w:rPr>
      </w:pPr>
      <w:r w:rsidRPr="001E01FE">
        <w:rPr>
          <w:rFonts w:ascii="Arial" w:eastAsia="Times New Roman" w:hAnsi="Arial" w:cs="Arial"/>
          <w:color w:val="323232"/>
          <w:sz w:val="24"/>
          <w:szCs w:val="24"/>
        </w:rPr>
        <w:t>This is a great resource for after school, before school, and summer learning programs in Georgia. Choosing a program that is right for you and your child can be overwhelming. Use </w:t>
      </w:r>
      <w:hyperlink r:id="rId13" w:tgtFrame="_blank" w:history="1">
        <w:r w:rsidRPr="001E01FE">
          <w:rPr>
            <w:rFonts w:ascii="Arial" w:eastAsia="Times New Roman" w:hAnsi="Arial" w:cs="Arial"/>
            <w:color w:val="8065A3"/>
            <w:sz w:val="24"/>
            <w:szCs w:val="24"/>
            <w:u w:val="single"/>
          </w:rPr>
          <w:t>GSAN’s map</w:t>
        </w:r>
      </w:hyperlink>
      <w:r w:rsidRPr="001E01FE">
        <w:rPr>
          <w:rFonts w:ascii="Arial" w:eastAsia="Times New Roman" w:hAnsi="Arial" w:cs="Arial"/>
          <w:color w:val="323232"/>
          <w:sz w:val="24"/>
          <w:szCs w:val="24"/>
        </w:rPr>
        <w:t> as a tool to begin your search for a summer program that fits your needs.</w:t>
      </w:r>
    </w:p>
    <w:p w14:paraId="14BD0E81" w14:textId="77777777" w:rsidR="001E01FE" w:rsidRPr="001E01FE" w:rsidRDefault="001E01FE" w:rsidP="001E01FE">
      <w:pPr>
        <w:shd w:val="clear" w:color="auto" w:fill="FFFFFF"/>
        <w:spacing w:after="0" w:line="240" w:lineRule="auto"/>
        <w:outlineLvl w:val="3"/>
        <w:rPr>
          <w:rFonts w:ascii="inherit" w:eastAsia="Times New Roman" w:hAnsi="inherit" w:cs="Arial"/>
          <w:b/>
          <w:bCs/>
          <w:color w:val="603796"/>
          <w:sz w:val="33"/>
          <w:szCs w:val="33"/>
        </w:rPr>
      </w:pPr>
      <w:r>
        <w:rPr>
          <w:rFonts w:ascii="inherit" w:eastAsia="Times New Roman" w:hAnsi="inherit" w:cs="Arial"/>
          <w:b/>
          <w:bCs/>
          <w:color w:val="603796"/>
          <w:sz w:val="33"/>
          <w:szCs w:val="33"/>
        </w:rPr>
        <w:lastRenderedPageBreak/>
        <w:t xml:space="preserve">5. </w:t>
      </w:r>
      <w:hyperlink r:id="rId14" w:tgtFrame="_blank" w:history="1">
        <w:proofErr w:type="spellStart"/>
        <w:r w:rsidRPr="001E01FE">
          <w:rPr>
            <w:rFonts w:ascii="inherit" w:eastAsia="Times New Roman" w:hAnsi="inherit" w:cs="Arial"/>
            <w:b/>
            <w:bCs/>
            <w:color w:val="8065A3"/>
            <w:sz w:val="33"/>
            <w:szCs w:val="33"/>
          </w:rPr>
          <w:t>myON</w:t>
        </w:r>
        <w:proofErr w:type="spellEnd"/>
        <w:r w:rsidRPr="001E01FE">
          <w:rPr>
            <w:rFonts w:ascii="inherit" w:eastAsia="Times New Roman" w:hAnsi="inherit" w:cs="Arial"/>
            <w:b/>
            <w:bCs/>
            <w:color w:val="8065A3"/>
            <w:sz w:val="33"/>
            <w:szCs w:val="33"/>
          </w:rPr>
          <w:t xml:space="preserve"> Digital Library</w:t>
        </w:r>
      </w:hyperlink>
    </w:p>
    <w:p w14:paraId="33E23724" w14:textId="77777777" w:rsidR="001E01FE" w:rsidRPr="001E01FE" w:rsidRDefault="001E01FE" w:rsidP="001E01FE">
      <w:pPr>
        <w:shd w:val="clear" w:color="auto" w:fill="FFFFFF"/>
        <w:spacing w:after="0" w:line="375" w:lineRule="atLeast"/>
        <w:rPr>
          <w:rFonts w:ascii="Arial" w:eastAsia="Times New Roman" w:hAnsi="Arial" w:cs="Arial"/>
          <w:color w:val="323232"/>
          <w:sz w:val="24"/>
          <w:szCs w:val="24"/>
        </w:rPr>
      </w:pPr>
      <w:r w:rsidRPr="001E01FE">
        <w:rPr>
          <w:rFonts w:ascii="Arial" w:eastAsia="Times New Roman" w:hAnsi="Arial" w:cs="Arial"/>
          <w:color w:val="323232"/>
          <w:sz w:val="24"/>
          <w:szCs w:val="24"/>
        </w:rPr>
        <w:t xml:space="preserve">During the summer months, </w:t>
      </w:r>
      <w:proofErr w:type="spellStart"/>
      <w:r w:rsidRPr="001E01FE">
        <w:rPr>
          <w:rFonts w:ascii="Arial" w:eastAsia="Times New Roman" w:hAnsi="Arial" w:cs="Arial"/>
          <w:color w:val="323232"/>
          <w:sz w:val="24"/>
          <w:szCs w:val="24"/>
        </w:rPr>
        <w:t>myON</w:t>
      </w:r>
      <w:proofErr w:type="spellEnd"/>
      <w:r w:rsidRPr="001E01FE">
        <w:rPr>
          <w:rFonts w:ascii="Arial" w:eastAsia="Times New Roman" w:hAnsi="Arial" w:cs="Arial"/>
          <w:color w:val="323232"/>
          <w:sz w:val="24"/>
          <w:szCs w:val="24"/>
        </w:rPr>
        <w:t xml:space="preserve"> makes its digital library of more than 10,000 books for children and youth available to Georgians for free.</w:t>
      </w:r>
    </w:p>
    <w:p w14:paraId="086A3679" w14:textId="77777777" w:rsidR="001E01FE" w:rsidRDefault="001E01FE" w:rsidP="001E01FE">
      <w:pPr>
        <w:shd w:val="clear" w:color="auto" w:fill="FFFFFF"/>
        <w:spacing w:after="0" w:line="240" w:lineRule="auto"/>
        <w:outlineLvl w:val="3"/>
        <w:rPr>
          <w:rFonts w:ascii="inherit" w:eastAsia="Times New Roman" w:hAnsi="inherit" w:cs="Arial"/>
          <w:b/>
          <w:bCs/>
          <w:color w:val="603796"/>
          <w:sz w:val="33"/>
          <w:szCs w:val="33"/>
        </w:rPr>
      </w:pPr>
    </w:p>
    <w:p w14:paraId="6DB883FD" w14:textId="77777777" w:rsidR="001E01FE" w:rsidRPr="001E01FE" w:rsidRDefault="001E01FE" w:rsidP="001E01FE">
      <w:pPr>
        <w:shd w:val="clear" w:color="auto" w:fill="FFFFFF"/>
        <w:spacing w:after="0" w:line="240" w:lineRule="auto"/>
        <w:outlineLvl w:val="3"/>
        <w:rPr>
          <w:rFonts w:ascii="inherit" w:eastAsia="Times New Roman" w:hAnsi="inherit" w:cs="Arial"/>
          <w:b/>
          <w:bCs/>
          <w:color w:val="603796"/>
          <w:sz w:val="33"/>
          <w:szCs w:val="33"/>
        </w:rPr>
      </w:pPr>
      <w:r>
        <w:rPr>
          <w:rFonts w:ascii="inherit" w:eastAsia="Times New Roman" w:hAnsi="inherit" w:cs="Arial"/>
          <w:b/>
          <w:bCs/>
          <w:color w:val="603796"/>
          <w:sz w:val="33"/>
          <w:szCs w:val="33"/>
        </w:rPr>
        <w:t xml:space="preserve">6. </w:t>
      </w:r>
      <w:hyperlink r:id="rId15" w:tgtFrame="_blank" w:history="1">
        <w:r w:rsidRPr="001E01FE">
          <w:rPr>
            <w:rFonts w:ascii="inherit" w:eastAsia="Times New Roman" w:hAnsi="inherit" w:cs="Arial"/>
            <w:b/>
            <w:bCs/>
            <w:color w:val="8065A3"/>
            <w:sz w:val="33"/>
            <w:szCs w:val="33"/>
            <w:u w:val="single"/>
          </w:rPr>
          <w:t>National Summer Learning Association</w:t>
        </w:r>
      </w:hyperlink>
    </w:p>
    <w:p w14:paraId="5AAC7E6A" w14:textId="77777777" w:rsidR="001E01FE" w:rsidRPr="001E01FE" w:rsidRDefault="001E01FE" w:rsidP="001E01FE">
      <w:pPr>
        <w:shd w:val="clear" w:color="auto" w:fill="FFFFFF"/>
        <w:spacing w:after="0" w:line="375" w:lineRule="atLeast"/>
        <w:rPr>
          <w:rFonts w:ascii="Arial" w:eastAsia="Times New Roman" w:hAnsi="Arial" w:cs="Arial"/>
          <w:color w:val="323232"/>
          <w:sz w:val="24"/>
          <w:szCs w:val="24"/>
        </w:rPr>
      </w:pPr>
      <w:r w:rsidRPr="001E01FE">
        <w:rPr>
          <w:rFonts w:ascii="Arial" w:eastAsia="Times New Roman" w:hAnsi="Arial" w:cs="Arial"/>
          <w:color w:val="323232"/>
          <w:sz w:val="24"/>
          <w:szCs w:val="24"/>
        </w:rPr>
        <w:t>National Summer Learning Association’s vision is that all children and youth have access to high-quality summer learning experiences to help them succeed in college, careers, and life.</w:t>
      </w:r>
    </w:p>
    <w:p w14:paraId="267A8BF1" w14:textId="77777777" w:rsidR="001E01FE" w:rsidRDefault="001E01FE" w:rsidP="001E01FE">
      <w:pPr>
        <w:shd w:val="clear" w:color="auto" w:fill="FFFFFF"/>
        <w:spacing w:after="0" w:line="240" w:lineRule="auto"/>
        <w:outlineLvl w:val="3"/>
        <w:rPr>
          <w:rFonts w:ascii="inherit" w:eastAsia="Times New Roman" w:hAnsi="inherit" w:cs="Arial"/>
          <w:b/>
          <w:bCs/>
          <w:color w:val="603796"/>
          <w:sz w:val="33"/>
          <w:szCs w:val="33"/>
        </w:rPr>
      </w:pPr>
    </w:p>
    <w:p w14:paraId="46575173" w14:textId="77777777" w:rsidR="001E01FE" w:rsidRPr="001E01FE" w:rsidRDefault="001E01FE" w:rsidP="001E01FE">
      <w:pPr>
        <w:shd w:val="clear" w:color="auto" w:fill="FFFFFF"/>
        <w:spacing w:after="0" w:line="240" w:lineRule="auto"/>
        <w:outlineLvl w:val="3"/>
        <w:rPr>
          <w:rFonts w:ascii="inherit" w:eastAsia="Times New Roman" w:hAnsi="inherit" w:cs="Arial"/>
          <w:b/>
          <w:bCs/>
          <w:color w:val="603796"/>
          <w:sz w:val="33"/>
          <w:szCs w:val="33"/>
        </w:rPr>
      </w:pPr>
      <w:hyperlink r:id="rId16" w:tgtFrame="_blank" w:history="1">
        <w:r>
          <w:rPr>
            <w:rFonts w:ascii="inherit" w:eastAsia="Times New Roman" w:hAnsi="inherit" w:cs="Arial"/>
            <w:b/>
            <w:bCs/>
            <w:color w:val="8065A3"/>
            <w:sz w:val="33"/>
            <w:szCs w:val="33"/>
          </w:rPr>
          <w:t xml:space="preserve">7. </w:t>
        </w:r>
        <w:r w:rsidRPr="001E01FE">
          <w:rPr>
            <w:rFonts w:ascii="inherit" w:eastAsia="Times New Roman" w:hAnsi="inherit" w:cs="Arial"/>
            <w:b/>
            <w:bCs/>
            <w:color w:val="8065A3"/>
            <w:sz w:val="33"/>
            <w:szCs w:val="33"/>
          </w:rPr>
          <w:t>1,000 Books B4 Kindergarten</w:t>
        </w:r>
      </w:hyperlink>
    </w:p>
    <w:p w14:paraId="1EDC8BC3" w14:textId="77777777" w:rsidR="001E01FE" w:rsidRDefault="001E01FE" w:rsidP="001E01FE">
      <w:pPr>
        <w:shd w:val="clear" w:color="auto" w:fill="FFFFFF"/>
        <w:spacing w:after="0" w:line="375" w:lineRule="atLeast"/>
        <w:rPr>
          <w:rFonts w:ascii="Arial" w:eastAsia="Times New Roman" w:hAnsi="Arial" w:cs="Arial"/>
          <w:color w:val="323232"/>
          <w:sz w:val="24"/>
          <w:szCs w:val="24"/>
        </w:rPr>
      </w:pPr>
      <w:r w:rsidRPr="001E01FE">
        <w:rPr>
          <w:rFonts w:ascii="Arial" w:eastAsia="Times New Roman" w:hAnsi="Arial" w:cs="Arial"/>
          <w:color w:val="323232"/>
          <w:sz w:val="24"/>
          <w:szCs w:val="24"/>
        </w:rPr>
        <w:t>Public libraries across the state encourage parents to read 1,000 books with their children before the age of 5 through this fun and easy program.</w:t>
      </w:r>
    </w:p>
    <w:p w14:paraId="0DEA694C" w14:textId="77777777" w:rsidR="001E01FE" w:rsidRPr="001E01FE" w:rsidRDefault="001E01FE" w:rsidP="001E01FE">
      <w:pPr>
        <w:shd w:val="clear" w:color="auto" w:fill="FFFFFF"/>
        <w:spacing w:after="0" w:line="375" w:lineRule="atLeast"/>
        <w:rPr>
          <w:rFonts w:ascii="Arial" w:eastAsia="Times New Roman" w:hAnsi="Arial" w:cs="Arial"/>
          <w:color w:val="323232"/>
          <w:sz w:val="24"/>
          <w:szCs w:val="24"/>
        </w:rPr>
      </w:pPr>
      <w:hyperlink r:id="rId17" w:tgtFrame="_blank" w:history="1">
        <w:r w:rsidRPr="001E01FE">
          <w:rPr>
            <w:rFonts w:ascii="inherit" w:eastAsia="Times New Roman" w:hAnsi="inherit" w:cs="Arial"/>
            <w:b/>
            <w:bCs/>
            <w:color w:val="8065A3"/>
            <w:sz w:val="33"/>
            <w:szCs w:val="33"/>
          </w:rPr>
          <w:br/>
        </w:r>
        <w:r>
          <w:rPr>
            <w:rFonts w:ascii="inherit" w:eastAsia="Times New Roman" w:hAnsi="inherit" w:cs="Arial"/>
            <w:b/>
            <w:bCs/>
            <w:color w:val="8065A3"/>
            <w:sz w:val="33"/>
            <w:szCs w:val="33"/>
          </w:rPr>
          <w:t xml:space="preserve">8. </w:t>
        </w:r>
        <w:r w:rsidRPr="001E01FE">
          <w:rPr>
            <w:rFonts w:ascii="inherit" w:eastAsia="Times New Roman" w:hAnsi="inherit" w:cs="Arial"/>
            <w:b/>
            <w:bCs/>
            <w:color w:val="8065A3"/>
            <w:sz w:val="33"/>
            <w:szCs w:val="33"/>
          </w:rPr>
          <w:t>PINES Kids Catalog</w:t>
        </w:r>
      </w:hyperlink>
    </w:p>
    <w:p w14:paraId="74D63796" w14:textId="77777777" w:rsidR="001E01FE" w:rsidRDefault="001E01FE" w:rsidP="001E01FE">
      <w:pPr>
        <w:shd w:val="clear" w:color="auto" w:fill="FFFFFF"/>
        <w:spacing w:after="0" w:line="375" w:lineRule="atLeast"/>
        <w:rPr>
          <w:rFonts w:ascii="Arial" w:eastAsia="Times New Roman" w:hAnsi="Arial" w:cs="Arial"/>
          <w:color w:val="323232"/>
          <w:sz w:val="24"/>
          <w:szCs w:val="24"/>
        </w:rPr>
      </w:pPr>
      <w:r w:rsidRPr="001E01FE">
        <w:rPr>
          <w:rFonts w:ascii="Arial" w:eastAsia="Times New Roman" w:hAnsi="Arial" w:cs="Arial"/>
          <w:color w:val="323232"/>
          <w:sz w:val="24"/>
          <w:szCs w:val="24"/>
        </w:rPr>
        <w:t>Check out the special link on the Kids Cat with titles that support the Georgia Public Library Service’s “Libraries Rock!” theme this summer.</w:t>
      </w:r>
    </w:p>
    <w:p w14:paraId="591F716C" w14:textId="77777777" w:rsidR="001E01FE" w:rsidRPr="001E01FE" w:rsidRDefault="001E01FE" w:rsidP="001E01FE">
      <w:pPr>
        <w:shd w:val="clear" w:color="auto" w:fill="FFFFFF"/>
        <w:spacing w:after="0" w:line="375" w:lineRule="atLeast"/>
        <w:rPr>
          <w:rFonts w:ascii="Arial" w:eastAsia="Times New Roman" w:hAnsi="Arial" w:cs="Arial"/>
          <w:color w:val="323232"/>
          <w:sz w:val="24"/>
          <w:szCs w:val="24"/>
        </w:rPr>
      </w:pPr>
    </w:p>
    <w:p w14:paraId="264F26DC" w14:textId="77777777" w:rsidR="001E01FE" w:rsidRPr="001E01FE" w:rsidRDefault="001E01FE" w:rsidP="001E01FE">
      <w:pPr>
        <w:shd w:val="clear" w:color="auto" w:fill="FFFFFF"/>
        <w:spacing w:after="0" w:line="240" w:lineRule="auto"/>
        <w:outlineLvl w:val="3"/>
        <w:rPr>
          <w:rFonts w:ascii="inherit" w:eastAsia="Times New Roman" w:hAnsi="inherit" w:cs="Arial"/>
          <w:b/>
          <w:bCs/>
          <w:color w:val="603796"/>
          <w:sz w:val="33"/>
          <w:szCs w:val="33"/>
        </w:rPr>
      </w:pPr>
      <w:hyperlink r:id="rId18" w:tgtFrame="_blank" w:history="1">
        <w:r>
          <w:rPr>
            <w:rFonts w:ascii="inherit" w:eastAsia="Times New Roman" w:hAnsi="inherit" w:cs="Arial"/>
            <w:b/>
            <w:bCs/>
            <w:color w:val="8065A3"/>
            <w:sz w:val="33"/>
            <w:szCs w:val="33"/>
          </w:rPr>
          <w:t xml:space="preserve">9. </w:t>
        </w:r>
        <w:r w:rsidRPr="001E01FE">
          <w:rPr>
            <w:rFonts w:ascii="inherit" w:eastAsia="Times New Roman" w:hAnsi="inherit" w:cs="Arial"/>
            <w:b/>
            <w:bCs/>
            <w:color w:val="8065A3"/>
            <w:sz w:val="33"/>
            <w:szCs w:val="33"/>
          </w:rPr>
          <w:t>Ready4K GA</w:t>
        </w:r>
      </w:hyperlink>
    </w:p>
    <w:p w14:paraId="45928B9B" w14:textId="77777777" w:rsidR="001E01FE" w:rsidRDefault="001E01FE" w:rsidP="001E01FE">
      <w:pPr>
        <w:shd w:val="clear" w:color="auto" w:fill="FFFFFF"/>
        <w:spacing w:after="0" w:line="375" w:lineRule="atLeast"/>
        <w:rPr>
          <w:rFonts w:ascii="Arial" w:eastAsia="Times New Roman" w:hAnsi="Arial" w:cs="Arial"/>
          <w:color w:val="323232"/>
          <w:sz w:val="24"/>
          <w:szCs w:val="24"/>
        </w:rPr>
      </w:pPr>
      <w:r w:rsidRPr="001E01FE">
        <w:rPr>
          <w:rFonts w:ascii="Arial" w:eastAsia="Times New Roman" w:hAnsi="Arial" w:cs="Arial"/>
          <w:color w:val="323232"/>
          <w:sz w:val="24"/>
          <w:szCs w:val="24"/>
        </w:rPr>
        <w:t>Georgia parents of newborns through 5-year-olds can sign up to receive free texts with tips, facts, and resources to help prepare children for success in school. Text “GEORGIA” to 70138.</w:t>
      </w:r>
    </w:p>
    <w:p w14:paraId="2202904D" w14:textId="77777777" w:rsidR="001E01FE" w:rsidRPr="001E01FE" w:rsidRDefault="001E01FE" w:rsidP="001E01FE">
      <w:pPr>
        <w:shd w:val="clear" w:color="auto" w:fill="FFFFFF"/>
        <w:spacing w:after="0" w:line="375" w:lineRule="atLeast"/>
        <w:rPr>
          <w:rFonts w:ascii="Arial" w:eastAsia="Times New Roman" w:hAnsi="Arial" w:cs="Arial"/>
          <w:color w:val="323232"/>
          <w:sz w:val="24"/>
          <w:szCs w:val="24"/>
        </w:rPr>
      </w:pPr>
    </w:p>
    <w:p w14:paraId="5766AF64" w14:textId="77777777" w:rsidR="001E01FE" w:rsidRPr="001E01FE" w:rsidRDefault="001E01FE" w:rsidP="001E01FE">
      <w:pPr>
        <w:shd w:val="clear" w:color="auto" w:fill="FFFFFF"/>
        <w:spacing w:after="0" w:line="240" w:lineRule="auto"/>
        <w:outlineLvl w:val="3"/>
        <w:rPr>
          <w:rFonts w:ascii="inherit" w:eastAsia="Times New Roman" w:hAnsi="inherit" w:cs="Arial"/>
          <w:b/>
          <w:bCs/>
          <w:color w:val="603796"/>
          <w:sz w:val="33"/>
          <w:szCs w:val="33"/>
        </w:rPr>
      </w:pPr>
      <w:r>
        <w:rPr>
          <w:rFonts w:ascii="inherit" w:eastAsia="Times New Roman" w:hAnsi="inherit" w:cs="Arial"/>
          <w:b/>
          <w:bCs/>
          <w:color w:val="603796"/>
          <w:sz w:val="33"/>
          <w:szCs w:val="33"/>
        </w:rPr>
        <w:t xml:space="preserve">10. </w:t>
      </w:r>
      <w:proofErr w:type="spellStart"/>
      <w:r w:rsidRPr="001E01FE">
        <w:rPr>
          <w:rFonts w:ascii="inherit" w:eastAsia="Times New Roman" w:hAnsi="inherit" w:cs="Arial"/>
          <w:b/>
          <w:bCs/>
          <w:color w:val="603796"/>
          <w:sz w:val="33"/>
          <w:szCs w:val="33"/>
        </w:rPr>
        <w:t>Tumblebooks</w:t>
      </w:r>
      <w:proofErr w:type="spellEnd"/>
    </w:p>
    <w:p w14:paraId="19636BDE" w14:textId="77777777" w:rsidR="001E01FE" w:rsidRPr="001E01FE" w:rsidRDefault="001E01FE" w:rsidP="001E01FE">
      <w:pPr>
        <w:shd w:val="clear" w:color="auto" w:fill="FFFFFF"/>
        <w:spacing w:after="0" w:line="375" w:lineRule="atLeast"/>
        <w:rPr>
          <w:rFonts w:ascii="Arial" w:eastAsia="Times New Roman" w:hAnsi="Arial" w:cs="Arial"/>
          <w:color w:val="323232"/>
          <w:sz w:val="24"/>
          <w:szCs w:val="24"/>
        </w:rPr>
      </w:pPr>
      <w:r w:rsidRPr="001E01FE">
        <w:rPr>
          <w:rFonts w:ascii="Arial" w:eastAsia="Times New Roman" w:hAnsi="Arial" w:cs="Arial"/>
          <w:color w:val="323232"/>
          <w:sz w:val="24"/>
          <w:szCs w:val="24"/>
        </w:rPr>
        <w:t xml:space="preserve">The Georgia Public Library Service provides access to this online book site through GALILEO. Families can connect to </w:t>
      </w:r>
      <w:proofErr w:type="spellStart"/>
      <w:r w:rsidRPr="001E01FE">
        <w:rPr>
          <w:rFonts w:ascii="Arial" w:eastAsia="Times New Roman" w:hAnsi="Arial" w:cs="Arial"/>
          <w:color w:val="323232"/>
          <w:sz w:val="24"/>
          <w:szCs w:val="24"/>
        </w:rPr>
        <w:t>TumbleBooks</w:t>
      </w:r>
      <w:proofErr w:type="spellEnd"/>
      <w:r w:rsidRPr="001E01FE">
        <w:rPr>
          <w:rFonts w:ascii="Arial" w:eastAsia="Times New Roman" w:hAnsi="Arial" w:cs="Arial"/>
          <w:color w:val="323232"/>
          <w:sz w:val="24"/>
          <w:szCs w:val="24"/>
        </w:rPr>
        <w:t xml:space="preserve"> through their </w:t>
      </w:r>
      <w:hyperlink r:id="rId19" w:tgtFrame="_blank" w:history="1">
        <w:r w:rsidRPr="001E01FE">
          <w:rPr>
            <w:rFonts w:ascii="Arial" w:eastAsia="Times New Roman" w:hAnsi="Arial" w:cs="Arial"/>
            <w:color w:val="8065A3"/>
            <w:sz w:val="24"/>
            <w:szCs w:val="24"/>
            <w:u w:val="single"/>
          </w:rPr>
          <w:t>local libraries</w:t>
        </w:r>
      </w:hyperlink>
      <w:r w:rsidRPr="001E01FE">
        <w:rPr>
          <w:rFonts w:ascii="Arial" w:eastAsia="Times New Roman" w:hAnsi="Arial" w:cs="Arial"/>
          <w:color w:val="323232"/>
          <w:sz w:val="24"/>
          <w:szCs w:val="24"/>
        </w:rPr>
        <w:t>.</w:t>
      </w:r>
    </w:p>
    <w:p w14:paraId="162DE3A4" w14:textId="77777777" w:rsidR="00C46496" w:rsidRDefault="00C46496"/>
    <w:p w14:paraId="7982C2B2" w14:textId="77777777" w:rsidR="001E01FE" w:rsidRDefault="001E01FE"/>
    <w:p w14:paraId="287428BE" w14:textId="77777777" w:rsidR="001E01FE" w:rsidRPr="001E01FE" w:rsidRDefault="001E01FE">
      <w:pPr>
        <w:rPr>
          <w:sz w:val="36"/>
          <w:szCs w:val="36"/>
        </w:rPr>
      </w:pPr>
      <w:r w:rsidRPr="001E01FE">
        <w:rPr>
          <w:sz w:val="36"/>
          <w:szCs w:val="36"/>
        </w:rPr>
        <w:t>Links to each of these resources can be found at this website:</w:t>
      </w:r>
    </w:p>
    <w:p w14:paraId="0B4BC117" w14:textId="77777777" w:rsidR="001E01FE" w:rsidRPr="001E01FE" w:rsidRDefault="001E01FE" w:rsidP="001E01FE">
      <w:pPr>
        <w:jc w:val="center"/>
        <w:rPr>
          <w:sz w:val="36"/>
          <w:szCs w:val="36"/>
        </w:rPr>
      </w:pPr>
      <w:hyperlink r:id="rId20" w:history="1">
        <w:r w:rsidRPr="003C621D">
          <w:rPr>
            <w:rStyle w:val="Hyperlink"/>
            <w:sz w:val="36"/>
            <w:szCs w:val="36"/>
          </w:rPr>
          <w:t>http://getge</w:t>
        </w:r>
        <w:bookmarkStart w:id="0" w:name="_GoBack"/>
        <w:bookmarkEnd w:id="0"/>
        <w:r w:rsidRPr="003C621D">
          <w:rPr>
            <w:rStyle w:val="Hyperlink"/>
            <w:sz w:val="36"/>
            <w:szCs w:val="36"/>
          </w:rPr>
          <w:t>orgiareading.org/georgia-summer/</w:t>
        </w:r>
      </w:hyperlink>
    </w:p>
    <w:sectPr w:rsidR="001E01FE" w:rsidRPr="001E01FE" w:rsidSect="000B04B1">
      <w:pgSz w:w="12240" w:h="15840"/>
      <w:pgMar w:top="1440" w:right="1440" w:bottom="1440" w:left="1440" w:header="720" w:footer="720" w:gutter="0"/>
      <w:pgBorders w:offsetFrom="page">
        <w:top w:val="single" w:sz="4" w:space="24" w:color="7030A0"/>
        <w:left w:val="single" w:sz="4" w:space="24" w:color="7030A0"/>
        <w:bottom w:val="single" w:sz="4" w:space="24" w:color="7030A0"/>
        <w:right w:val="single" w:sz="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71E1E"/>
    <w:multiLevelType w:val="multilevel"/>
    <w:tmpl w:val="40F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9438B"/>
    <w:multiLevelType w:val="multilevel"/>
    <w:tmpl w:val="BB20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FE"/>
    <w:rsid w:val="000B04B1"/>
    <w:rsid w:val="001E01FE"/>
    <w:rsid w:val="00C4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E228"/>
  <w15:chartTrackingRefBased/>
  <w15:docId w15:val="{D6F71B80-5434-411F-9B10-6D56ADC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1FE"/>
    <w:rPr>
      <w:color w:val="0563C1" w:themeColor="hyperlink"/>
      <w:u w:val="single"/>
    </w:rPr>
  </w:style>
  <w:style w:type="character" w:styleId="UnresolvedMention">
    <w:name w:val="Unresolved Mention"/>
    <w:basedOn w:val="DefaultParagraphFont"/>
    <w:uiPriority w:val="99"/>
    <w:semiHidden/>
    <w:unhideWhenUsed/>
    <w:rsid w:val="001E0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566848">
      <w:bodyDiv w:val="1"/>
      <w:marLeft w:val="0"/>
      <w:marRight w:val="0"/>
      <w:marTop w:val="0"/>
      <w:marBottom w:val="0"/>
      <w:divBdr>
        <w:top w:val="none" w:sz="0" w:space="0" w:color="auto"/>
        <w:left w:val="none" w:sz="0" w:space="0" w:color="auto"/>
        <w:bottom w:val="none" w:sz="0" w:space="0" w:color="auto"/>
        <w:right w:val="none" w:sz="0" w:space="0" w:color="auto"/>
      </w:divBdr>
      <w:divsChild>
        <w:div w:id="1213035836">
          <w:marLeft w:val="0"/>
          <w:marRight w:val="0"/>
          <w:marTop w:val="0"/>
          <w:marBottom w:val="525"/>
          <w:divBdr>
            <w:top w:val="none" w:sz="0" w:space="0" w:color="auto"/>
            <w:left w:val="none" w:sz="0" w:space="0" w:color="auto"/>
            <w:bottom w:val="none" w:sz="0" w:space="0" w:color="auto"/>
            <w:right w:val="none" w:sz="0" w:space="0" w:color="auto"/>
          </w:divBdr>
          <w:divsChild>
            <w:div w:id="578639833">
              <w:marLeft w:val="0"/>
              <w:marRight w:val="0"/>
              <w:marTop w:val="0"/>
              <w:marBottom w:val="0"/>
              <w:divBdr>
                <w:top w:val="none" w:sz="0" w:space="0" w:color="auto"/>
                <w:left w:val="none" w:sz="0" w:space="0" w:color="auto"/>
                <w:bottom w:val="none" w:sz="0" w:space="0" w:color="auto"/>
                <w:right w:val="none" w:sz="0" w:space="0" w:color="auto"/>
              </w:divBdr>
            </w:div>
          </w:divsChild>
        </w:div>
        <w:div w:id="762335000">
          <w:marLeft w:val="-225"/>
          <w:marRight w:val="-225"/>
          <w:marTop w:val="0"/>
          <w:marBottom w:val="0"/>
          <w:divBdr>
            <w:top w:val="none" w:sz="0" w:space="0" w:color="auto"/>
            <w:left w:val="none" w:sz="0" w:space="0" w:color="auto"/>
            <w:bottom w:val="none" w:sz="0" w:space="0" w:color="auto"/>
            <w:right w:val="none" w:sz="0" w:space="0" w:color="auto"/>
          </w:divBdr>
          <w:divsChild>
            <w:div w:id="1113943092">
              <w:marLeft w:val="0"/>
              <w:marRight w:val="0"/>
              <w:marTop w:val="0"/>
              <w:marBottom w:val="0"/>
              <w:divBdr>
                <w:top w:val="none" w:sz="0" w:space="0" w:color="auto"/>
                <w:left w:val="none" w:sz="0" w:space="0" w:color="auto"/>
                <w:bottom w:val="none" w:sz="0" w:space="0" w:color="auto"/>
                <w:right w:val="none" w:sz="0" w:space="0" w:color="auto"/>
              </w:divBdr>
              <w:divsChild>
                <w:div w:id="1614165768">
                  <w:marLeft w:val="0"/>
                  <w:marRight w:val="0"/>
                  <w:marTop w:val="0"/>
                  <w:marBottom w:val="0"/>
                  <w:divBdr>
                    <w:top w:val="none" w:sz="0" w:space="0" w:color="auto"/>
                    <w:left w:val="none" w:sz="0" w:space="0" w:color="auto"/>
                    <w:bottom w:val="none" w:sz="0" w:space="0" w:color="auto"/>
                    <w:right w:val="none" w:sz="0" w:space="0" w:color="auto"/>
                  </w:divBdr>
                  <w:divsChild>
                    <w:div w:id="1281301422">
                      <w:marLeft w:val="0"/>
                      <w:marRight w:val="0"/>
                      <w:marTop w:val="0"/>
                      <w:marBottom w:val="0"/>
                      <w:divBdr>
                        <w:top w:val="none" w:sz="0" w:space="0" w:color="auto"/>
                        <w:left w:val="none" w:sz="0" w:space="0" w:color="auto"/>
                        <w:bottom w:val="none" w:sz="0" w:space="0" w:color="auto"/>
                        <w:right w:val="none" w:sz="0" w:space="0" w:color="auto"/>
                      </w:divBdr>
                      <w:divsChild>
                        <w:div w:id="1379667464">
                          <w:marLeft w:val="0"/>
                          <w:marRight w:val="0"/>
                          <w:marTop w:val="0"/>
                          <w:marBottom w:val="525"/>
                          <w:divBdr>
                            <w:top w:val="none" w:sz="0" w:space="0" w:color="auto"/>
                            <w:left w:val="none" w:sz="0" w:space="0" w:color="auto"/>
                            <w:bottom w:val="none" w:sz="0" w:space="0" w:color="auto"/>
                            <w:right w:val="none" w:sz="0" w:space="0" w:color="auto"/>
                          </w:divBdr>
                          <w:divsChild>
                            <w:div w:id="11746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apstonelibrary.com/" TargetMode="External"/><Relationship Id="rId13" Type="http://schemas.openxmlformats.org/officeDocument/2006/relationships/hyperlink" Target="http://www.afterschoolga.org/findaprogram/" TargetMode="External"/><Relationship Id="rId18" Type="http://schemas.openxmlformats.org/officeDocument/2006/relationships/hyperlink" Target="https://words2reading.com/ready4kg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ebblegonext.com/" TargetMode="External"/><Relationship Id="rId12" Type="http://schemas.openxmlformats.org/officeDocument/2006/relationships/hyperlink" Target="http://www.afterschoolga.org/" TargetMode="External"/><Relationship Id="rId17" Type="http://schemas.openxmlformats.org/officeDocument/2006/relationships/hyperlink" Target="http://gapines.org/eg/kpac/home" TargetMode="External"/><Relationship Id="rId2" Type="http://schemas.openxmlformats.org/officeDocument/2006/relationships/styles" Target="styles.xml"/><Relationship Id="rId16" Type="http://schemas.openxmlformats.org/officeDocument/2006/relationships/hyperlink" Target="http://www.georgialibraries.org/b4/" TargetMode="External"/><Relationship Id="rId20" Type="http://schemas.openxmlformats.org/officeDocument/2006/relationships/hyperlink" Target="http://getgeorgiareading.org/georgia-summer/" TargetMode="External"/><Relationship Id="rId1" Type="http://schemas.openxmlformats.org/officeDocument/2006/relationships/numbering" Target="numbering.xml"/><Relationship Id="rId6" Type="http://schemas.openxmlformats.org/officeDocument/2006/relationships/hyperlink" Target="http://www.pebblego.com/" TargetMode="External"/><Relationship Id="rId11" Type="http://schemas.openxmlformats.org/officeDocument/2006/relationships/hyperlink" Target="http://www.georgialibraries.org/directories/publiclibdir.php" TargetMode="External"/><Relationship Id="rId5" Type="http://schemas.openxmlformats.org/officeDocument/2006/relationships/hyperlink" Target="http://mycapstone.com/Our-Story" TargetMode="External"/><Relationship Id="rId15" Type="http://schemas.openxmlformats.org/officeDocument/2006/relationships/hyperlink" Target="http://www.summerlearning.org/" TargetMode="External"/><Relationship Id="rId10" Type="http://schemas.openxmlformats.org/officeDocument/2006/relationships/hyperlink" Target="http://www.gpb.org/community" TargetMode="External"/><Relationship Id="rId19" Type="http://schemas.openxmlformats.org/officeDocument/2006/relationships/hyperlink" Target="http://www.georgialibraries.org/directories/publiclibdir.php" TargetMode="External"/><Relationship Id="rId4" Type="http://schemas.openxmlformats.org/officeDocument/2006/relationships/webSettings" Target="webSettings.xml"/><Relationship Id="rId9" Type="http://schemas.openxmlformats.org/officeDocument/2006/relationships/hyperlink" Target="http://www.gpb.org/blogs/education-matters/2018/05/07/summer-learning-activities-for-kids" TargetMode="External"/><Relationship Id="rId14" Type="http://schemas.openxmlformats.org/officeDocument/2006/relationships/hyperlink" Target="http://getgeorgiareading.org/myon-digital-libr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RondaHightower</dc:creator>
  <cp:keywords/>
  <dc:description/>
  <cp:lastModifiedBy>RondaHightower</cp:lastModifiedBy>
  <cp:revision>2</cp:revision>
  <dcterms:created xsi:type="dcterms:W3CDTF">2018-05-23T17:11:00Z</dcterms:created>
  <dcterms:modified xsi:type="dcterms:W3CDTF">2018-05-23T17:21:00Z</dcterms:modified>
</cp:coreProperties>
</file>